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1E" w:rsidRDefault="00D10B1E" w:rsidP="005F3508">
      <w:pPr>
        <w:pBdr>
          <w:top w:val="nil"/>
          <w:left w:val="nil"/>
          <w:bottom w:val="nil"/>
          <w:right w:val="nil"/>
          <w:between w:val="nil"/>
        </w:pBdr>
        <w:spacing w:after="200" w:line="276" w:lineRule="auto"/>
        <w:rPr>
          <w:color w:val="000000"/>
          <w:sz w:val="22"/>
          <w:szCs w:val="22"/>
        </w:rPr>
      </w:pPr>
    </w:p>
    <w:p w:rsidR="00D10B1E" w:rsidRDefault="00D10B1E">
      <w:pPr>
        <w:pBdr>
          <w:top w:val="nil"/>
          <w:left w:val="nil"/>
          <w:bottom w:val="nil"/>
          <w:right w:val="nil"/>
          <w:between w:val="nil"/>
        </w:pBdr>
        <w:spacing w:after="200"/>
        <w:rPr>
          <w:rFonts w:ascii="Arial" w:eastAsia="Arial" w:hAnsi="Arial" w:cs="Arial"/>
          <w:color w:val="FF0000"/>
          <w:sz w:val="24"/>
          <w:szCs w:val="24"/>
          <w:u w:val="single"/>
        </w:rPr>
      </w:pPr>
    </w:p>
    <w:p w:rsidR="00D10B1E" w:rsidRDefault="00D10B1E">
      <w:pPr>
        <w:pBdr>
          <w:top w:val="nil"/>
          <w:left w:val="nil"/>
          <w:bottom w:val="nil"/>
          <w:right w:val="nil"/>
          <w:between w:val="nil"/>
        </w:pBdr>
        <w:spacing w:after="200"/>
        <w:jc w:val="center"/>
        <w:rPr>
          <w:rFonts w:ascii="Arial" w:eastAsia="Arial" w:hAnsi="Arial" w:cs="Arial"/>
          <w:color w:val="FF0000"/>
          <w:sz w:val="24"/>
          <w:szCs w:val="24"/>
          <w:u w:val="single"/>
        </w:rPr>
      </w:pPr>
    </w:p>
    <w:p w:rsidR="00D10B1E" w:rsidRDefault="00D10B1E">
      <w:pPr>
        <w:pBdr>
          <w:top w:val="nil"/>
          <w:left w:val="nil"/>
          <w:bottom w:val="nil"/>
          <w:right w:val="nil"/>
          <w:between w:val="nil"/>
        </w:pBdr>
        <w:spacing w:after="200"/>
        <w:jc w:val="center"/>
        <w:rPr>
          <w:rFonts w:ascii="Arial" w:eastAsia="Arial" w:hAnsi="Arial" w:cs="Arial"/>
          <w:color w:val="000000"/>
          <w:sz w:val="24"/>
          <w:szCs w:val="24"/>
          <w:u w:val="single"/>
        </w:rPr>
      </w:pPr>
    </w:p>
    <w:p w:rsidR="00D10B1E" w:rsidRDefault="00074A9F">
      <w:pPr>
        <w:pBdr>
          <w:top w:val="nil"/>
          <w:left w:val="nil"/>
          <w:bottom w:val="nil"/>
          <w:right w:val="nil"/>
          <w:between w:val="nil"/>
        </w:pBdr>
        <w:spacing w:after="200" w:line="276" w:lineRule="auto"/>
        <w:jc w:val="center"/>
        <w:rPr>
          <w:rFonts w:ascii="Arial" w:eastAsia="Arial" w:hAnsi="Arial" w:cs="Arial"/>
          <w:color w:val="000000"/>
          <w:sz w:val="24"/>
          <w:szCs w:val="24"/>
          <w:u w:val="single"/>
        </w:rPr>
      </w:pPr>
      <w:r>
        <w:rPr>
          <w:rFonts w:ascii="Arial" w:eastAsia="Arial" w:hAnsi="Arial" w:cs="Arial"/>
          <w:b/>
          <w:color w:val="000000"/>
          <w:sz w:val="24"/>
          <w:szCs w:val="24"/>
          <w:u w:val="single"/>
        </w:rPr>
        <w:t>SPECYFIKACJA WARUNKÓW ZAMÓWIENIA</w:t>
      </w:r>
    </w:p>
    <w:p w:rsidR="00D10B1E" w:rsidRDefault="00074A9F">
      <w:pPr>
        <w:pBdr>
          <w:top w:val="nil"/>
          <w:left w:val="nil"/>
          <w:bottom w:val="nil"/>
          <w:right w:val="nil"/>
          <w:between w:val="nil"/>
        </w:pBdr>
        <w:shd w:val="clear" w:color="auto" w:fill="FFFFFF"/>
        <w:spacing w:after="200" w:line="276" w:lineRule="auto"/>
        <w:jc w:val="center"/>
        <w:rPr>
          <w:rFonts w:ascii="Arial" w:eastAsia="Arial" w:hAnsi="Arial" w:cs="Arial"/>
          <w:color w:val="000000"/>
          <w:sz w:val="18"/>
          <w:szCs w:val="18"/>
        </w:rPr>
      </w:pPr>
      <w:r>
        <w:rPr>
          <w:rFonts w:ascii="Arial" w:eastAsia="Arial" w:hAnsi="Arial" w:cs="Arial"/>
          <w:color w:val="000000"/>
          <w:sz w:val="18"/>
          <w:szCs w:val="18"/>
        </w:rPr>
        <w:t>(zwana dalej Specyfikacją</w:t>
      </w:r>
      <w:r w:rsidR="00350995">
        <w:rPr>
          <w:rFonts w:ascii="Arial" w:eastAsia="Arial" w:hAnsi="Arial" w:cs="Arial"/>
          <w:color w:val="000000"/>
          <w:sz w:val="18"/>
          <w:szCs w:val="18"/>
        </w:rPr>
        <w:t>, SWZ</w:t>
      </w:r>
      <w:r>
        <w:rPr>
          <w:rFonts w:ascii="Arial" w:eastAsia="Arial" w:hAnsi="Arial" w:cs="Arial"/>
          <w:color w:val="000000"/>
          <w:sz w:val="18"/>
          <w:szCs w:val="18"/>
        </w:rPr>
        <w:t xml:space="preserve">) </w:t>
      </w: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1D4138"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postępowaniu o udzielenie zamówienia publicznego prowadzonego </w:t>
      </w:r>
    </w:p>
    <w:p w:rsidR="001D4138"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trybie przetargu nieograniczonego (zwanego dalej Postępowaniem) pod nazwą: </w:t>
      </w:r>
    </w:p>
    <w:p w:rsidR="00D10B1E" w:rsidRDefault="00D10B1E">
      <w:pPr>
        <w:pBdr>
          <w:top w:val="nil"/>
          <w:left w:val="nil"/>
          <w:bottom w:val="nil"/>
          <w:right w:val="nil"/>
          <w:between w:val="nil"/>
        </w:pBdr>
        <w:shd w:val="clear" w:color="auto" w:fill="FFFFFF"/>
        <w:spacing w:after="200" w:line="276" w:lineRule="auto"/>
        <w:ind w:right="1272"/>
        <w:jc w:val="both"/>
        <w:rPr>
          <w:rFonts w:ascii="Arial" w:eastAsia="Arial" w:hAnsi="Arial" w:cs="Arial"/>
          <w:color w:val="000000"/>
          <w:sz w:val="18"/>
          <w:szCs w:val="18"/>
        </w:rPr>
      </w:pPr>
    </w:p>
    <w:p w:rsidR="00DC523E" w:rsidRDefault="00DC523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p>
    <w:p w:rsidR="00D10B1E" w:rsidRPr="00166BAC" w:rsidRDefault="00074A9F" w:rsidP="00267227">
      <w:pPr>
        <w:pBdr>
          <w:top w:val="nil"/>
          <w:left w:val="nil"/>
          <w:bottom w:val="nil"/>
          <w:right w:val="nil"/>
          <w:between w:val="nil"/>
        </w:pBdr>
        <w:shd w:val="clear" w:color="auto" w:fill="FFFFFF"/>
        <w:spacing w:line="360" w:lineRule="auto"/>
        <w:jc w:val="center"/>
        <w:rPr>
          <w:rFonts w:ascii="Arial" w:eastAsia="Arial" w:hAnsi="Arial" w:cs="Arial"/>
          <w:color w:val="000000"/>
          <w:sz w:val="40"/>
          <w:szCs w:val="40"/>
        </w:rPr>
      </w:pPr>
      <w:r>
        <w:rPr>
          <w:rFonts w:ascii="Arial" w:eastAsia="Arial" w:hAnsi="Arial" w:cs="Arial"/>
          <w:b/>
          <w:color w:val="000000"/>
          <w:sz w:val="36"/>
          <w:szCs w:val="36"/>
        </w:rPr>
        <w:br/>
      </w:r>
      <w:bookmarkStart w:id="0" w:name="_Hlk143500109"/>
      <w:r w:rsidR="00BA4D80" w:rsidRPr="00BA4D80">
        <w:rPr>
          <w:rFonts w:ascii="Arial" w:eastAsia="Arial" w:hAnsi="Arial" w:cs="Arial"/>
          <w:b/>
          <w:color w:val="000000"/>
          <w:sz w:val="40"/>
          <w:szCs w:val="40"/>
        </w:rPr>
        <w:t xml:space="preserve">DOSTARCZENIE </w:t>
      </w:r>
      <w:r w:rsidR="00AB47E3">
        <w:rPr>
          <w:rFonts w:ascii="Arial" w:eastAsia="Arial" w:hAnsi="Arial" w:cs="Arial"/>
          <w:b/>
          <w:color w:val="000000"/>
          <w:sz w:val="40"/>
          <w:szCs w:val="40"/>
        </w:rPr>
        <w:t xml:space="preserve">SPRZĘTÓW MEDYCZNYCH </w:t>
      </w:r>
      <w:bookmarkEnd w:id="0"/>
      <w:r w:rsidR="004D287D">
        <w:rPr>
          <w:rFonts w:ascii="Arial" w:eastAsia="Arial" w:hAnsi="Arial" w:cs="Arial"/>
          <w:b/>
          <w:color w:val="000000"/>
          <w:sz w:val="40"/>
          <w:szCs w:val="40"/>
        </w:rPr>
        <w:t xml:space="preserve">WG </w:t>
      </w:r>
      <w:r w:rsidR="00F7619C">
        <w:rPr>
          <w:rFonts w:ascii="Arial" w:eastAsia="Arial" w:hAnsi="Arial" w:cs="Arial"/>
          <w:b/>
          <w:color w:val="000000"/>
          <w:sz w:val="40"/>
          <w:szCs w:val="40"/>
        </w:rPr>
        <w:t>6</w:t>
      </w:r>
      <w:r w:rsidR="004D287D">
        <w:rPr>
          <w:rFonts w:ascii="Arial" w:eastAsia="Arial" w:hAnsi="Arial" w:cs="Arial"/>
          <w:b/>
          <w:color w:val="000000"/>
          <w:sz w:val="40"/>
          <w:szCs w:val="40"/>
        </w:rPr>
        <w:t xml:space="preserve"> PAKIETÓW</w:t>
      </w:r>
      <w:r w:rsidR="00166BAC" w:rsidRPr="00166BAC">
        <w:rPr>
          <w:rFonts w:ascii="Arial" w:eastAsia="Arial" w:hAnsi="Arial" w:cs="Arial"/>
          <w:b/>
          <w:color w:val="000000"/>
          <w:sz w:val="40"/>
          <w:szCs w:val="40"/>
        </w:rPr>
        <w:br/>
      </w: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rsidR="004513F9" w:rsidRDefault="0035404F" w:rsidP="004513F9">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F7619C">
        <w:rPr>
          <w:rFonts w:ascii="Arial" w:eastAsia="Arial" w:hAnsi="Arial" w:cs="Arial"/>
          <w:color w:val="000000"/>
          <w:sz w:val="18"/>
          <w:szCs w:val="18"/>
          <w:u w:val="single"/>
        </w:rPr>
        <w:t>144</w:t>
      </w:r>
      <w:r w:rsidR="00B94918">
        <w:rPr>
          <w:rFonts w:ascii="Arial" w:eastAsia="Arial" w:hAnsi="Arial" w:cs="Arial"/>
          <w:color w:val="000000"/>
          <w:sz w:val="18"/>
          <w:szCs w:val="18"/>
          <w:u w:val="single"/>
        </w:rPr>
        <w:t>/ZP/202</w:t>
      </w:r>
      <w:r w:rsidR="00584425">
        <w:rPr>
          <w:rFonts w:ascii="Arial" w:eastAsia="Arial" w:hAnsi="Arial" w:cs="Arial"/>
          <w:color w:val="000000"/>
          <w:sz w:val="18"/>
          <w:szCs w:val="18"/>
          <w:u w:val="single"/>
        </w:rPr>
        <w:t>5</w:t>
      </w:r>
    </w:p>
    <w:p w:rsidR="004513F9" w:rsidRDefault="004513F9" w:rsidP="004513F9">
      <w:pPr>
        <w:pBdr>
          <w:top w:val="nil"/>
          <w:left w:val="nil"/>
          <w:bottom w:val="nil"/>
          <w:right w:val="nil"/>
          <w:between w:val="nil"/>
        </w:pBdr>
        <w:tabs>
          <w:tab w:val="left" w:pos="6010"/>
        </w:tabs>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D10B1E" w:rsidRPr="001B3762" w:rsidRDefault="004513F9" w:rsidP="004513F9">
      <w:pPr>
        <w:jc w:val="center"/>
        <w:rPr>
          <w:rFonts w:ascii="Arial" w:eastAsia="Arial" w:hAnsi="Arial" w:cs="Arial"/>
          <w:sz w:val="16"/>
          <w:szCs w:val="16"/>
        </w:rPr>
      </w:pPr>
      <w:r>
        <w:rPr>
          <w:rFonts w:ascii="Arial" w:eastAsia="Arial" w:hAnsi="Arial" w:cs="Arial"/>
          <w:sz w:val="16"/>
          <w:szCs w:val="16"/>
        </w:rPr>
        <w:t>33190000-8</w:t>
      </w:r>
      <w:r w:rsidRPr="00AB2C38">
        <w:rPr>
          <w:rFonts w:ascii="Arial" w:eastAsia="Arial" w:hAnsi="Arial" w:cs="Arial"/>
          <w:sz w:val="16"/>
          <w:szCs w:val="16"/>
        </w:rPr>
        <w:t xml:space="preserve"> – Różne urządzenia i produkty medyczne</w:t>
      </w:r>
      <w:r w:rsidR="00074A9F">
        <w:br w:type="page"/>
      </w:r>
    </w:p>
    <w:p w:rsidR="004513F9" w:rsidRPr="00356349" w:rsidRDefault="004513F9" w:rsidP="004513F9">
      <w:pPr>
        <w:pBdr>
          <w:top w:val="nil"/>
          <w:left w:val="nil"/>
          <w:bottom w:val="nil"/>
          <w:right w:val="nil"/>
          <w:between w:val="nil"/>
        </w:pBdr>
        <w:spacing w:line="360" w:lineRule="auto"/>
        <w:rPr>
          <w:rFonts w:ascii="Arial" w:eastAsia="Arial" w:hAnsi="Arial" w:cs="Arial"/>
          <w:color w:val="000000"/>
          <w:sz w:val="16"/>
          <w:szCs w:val="16"/>
          <w:u w:val="single"/>
        </w:rPr>
      </w:pPr>
      <w:r w:rsidRPr="00356349">
        <w:rPr>
          <w:rFonts w:ascii="Arial" w:eastAsia="Arial" w:hAnsi="Arial" w:cs="Arial"/>
          <w:b/>
          <w:color w:val="000000"/>
          <w:sz w:val="16"/>
          <w:szCs w:val="16"/>
        </w:rPr>
        <w:lastRenderedPageBreak/>
        <w:t>Podstawa prawna:</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Postępowanie jest prowadzone w trybie przetargu nieograniczonego, zgodnie z art. 132 ustawy z dnia 11</w:t>
      </w:r>
      <w:r w:rsidR="009D4257">
        <w:rPr>
          <w:rFonts w:ascii="Arial" w:eastAsia="Arial" w:hAnsi="Arial" w:cs="Arial"/>
          <w:color w:val="000000"/>
          <w:sz w:val="16"/>
          <w:szCs w:val="16"/>
        </w:rPr>
        <w:t xml:space="preserve"> </w:t>
      </w:r>
      <w:r w:rsidRPr="00356349">
        <w:rPr>
          <w:rFonts w:ascii="Arial" w:eastAsia="Arial" w:hAnsi="Arial" w:cs="Arial"/>
          <w:color w:val="000000"/>
          <w:sz w:val="16"/>
          <w:szCs w:val="16"/>
        </w:rPr>
        <w:t xml:space="preserve">września 2019 r.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zwanej dalej ustawą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Właściwą procedurą przeprowadzenia niniejszego postępowania są przepisy dla zamówień przekraczających kwotę 2</w:t>
      </w:r>
      <w:r w:rsidR="008E2E5E">
        <w:rPr>
          <w:rFonts w:ascii="Arial" w:eastAsia="Arial" w:hAnsi="Arial" w:cs="Arial"/>
          <w:color w:val="000000"/>
          <w:sz w:val="16"/>
          <w:szCs w:val="16"/>
        </w:rPr>
        <w:t>21</w:t>
      </w:r>
      <w:r w:rsidRPr="00356349">
        <w:rPr>
          <w:rFonts w:ascii="Arial" w:eastAsia="Arial" w:hAnsi="Arial" w:cs="Arial"/>
          <w:color w:val="000000"/>
          <w:sz w:val="16"/>
          <w:szCs w:val="16"/>
        </w:rPr>
        <w:t xml:space="preserve"> 000,00 €.</w:t>
      </w:r>
    </w:p>
    <w:p w:rsidR="004513F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366B9" w:rsidRPr="00B477A5" w:rsidRDefault="004366B9" w:rsidP="004366B9">
      <w:pPr>
        <w:pBdr>
          <w:top w:val="nil"/>
          <w:left w:val="nil"/>
          <w:bottom w:val="nil"/>
          <w:right w:val="nil"/>
          <w:between w:val="nil"/>
        </w:pBdr>
        <w:spacing w:line="360" w:lineRule="auto"/>
        <w:jc w:val="both"/>
        <w:rPr>
          <w:rFonts w:ascii="Arial" w:eastAsia="Arial" w:hAnsi="Arial" w:cs="Arial"/>
          <w:b/>
          <w:i/>
          <w:color w:val="000000"/>
          <w:sz w:val="16"/>
          <w:szCs w:val="16"/>
        </w:rPr>
      </w:pPr>
      <w:r w:rsidRPr="00B477A5">
        <w:rPr>
          <w:rFonts w:ascii="Arial" w:eastAsia="Arial" w:hAnsi="Arial" w:cs="Arial"/>
          <w:b/>
          <w:i/>
          <w:color w:val="000000"/>
          <w:sz w:val="16"/>
          <w:szCs w:val="16"/>
        </w:rPr>
        <w:t>Postępowanie prowadzone jest przy użyciu środków komunikacji elektronicznej z wykorzystaniem:</w:t>
      </w:r>
    </w:p>
    <w:p w:rsidR="004366B9" w:rsidRPr="00AB47E3" w:rsidRDefault="004366B9" w:rsidP="00AB47E3">
      <w:pPr>
        <w:numPr>
          <w:ilvl w:val="0"/>
          <w:numId w:val="5"/>
        </w:numPr>
        <w:pBdr>
          <w:top w:val="nil"/>
          <w:left w:val="nil"/>
          <w:bottom w:val="nil"/>
          <w:right w:val="nil"/>
          <w:between w:val="nil"/>
        </w:pBdr>
        <w:shd w:val="clear" w:color="auto" w:fill="FFFFFF"/>
        <w:tabs>
          <w:tab w:val="left" w:pos="720"/>
        </w:tabs>
        <w:spacing w:line="360" w:lineRule="auto"/>
        <w:jc w:val="both"/>
        <w:rPr>
          <w:rStyle w:val="Hipercze"/>
          <w:rFonts w:ascii="Arial" w:hAnsi="Arial" w:cs="Arial"/>
          <w:i/>
          <w:color w:val="auto"/>
          <w:sz w:val="16"/>
          <w:szCs w:val="16"/>
          <w:u w:val="none"/>
        </w:rPr>
      </w:pPr>
      <w:r w:rsidRPr="00AB47E3">
        <w:rPr>
          <w:rFonts w:ascii="Arial" w:eastAsia="Arial" w:hAnsi="Arial" w:cs="Arial"/>
          <w:i/>
          <w:color w:val="000000"/>
          <w:sz w:val="16"/>
          <w:szCs w:val="16"/>
        </w:rPr>
        <w:t xml:space="preserve">Strony internetowej Zamawiającego: </w:t>
      </w:r>
      <w:hyperlink r:id="rId8" w:history="1">
        <w:r w:rsidRPr="00AB47E3">
          <w:rPr>
            <w:rStyle w:val="Hipercze"/>
            <w:rFonts w:ascii="Arial" w:eastAsia="Arial" w:hAnsi="Arial" w:cs="Arial"/>
            <w:i/>
            <w:sz w:val="16"/>
            <w:szCs w:val="16"/>
          </w:rPr>
          <w:t>www.szpitalrydygier.pl</w:t>
        </w:r>
      </w:hyperlink>
    </w:p>
    <w:p w:rsidR="004366B9" w:rsidRPr="00AB47E3" w:rsidRDefault="004366B9" w:rsidP="00AB47E3">
      <w:pPr>
        <w:numPr>
          <w:ilvl w:val="0"/>
          <w:numId w:val="5"/>
        </w:numPr>
        <w:pBdr>
          <w:top w:val="nil"/>
          <w:left w:val="nil"/>
          <w:bottom w:val="nil"/>
          <w:right w:val="nil"/>
          <w:between w:val="nil"/>
        </w:pBdr>
        <w:shd w:val="clear" w:color="auto" w:fill="FFFFFF"/>
        <w:tabs>
          <w:tab w:val="left" w:pos="720"/>
        </w:tabs>
        <w:spacing w:line="360" w:lineRule="auto"/>
        <w:jc w:val="both"/>
        <w:rPr>
          <w:rFonts w:ascii="Arial" w:eastAsia="Arial" w:hAnsi="Arial" w:cs="Arial"/>
          <w:i/>
          <w:color w:val="000000"/>
          <w:sz w:val="16"/>
          <w:szCs w:val="16"/>
        </w:rPr>
      </w:pPr>
      <w:r w:rsidRPr="00AB47E3">
        <w:rPr>
          <w:rStyle w:val="Hipercze"/>
          <w:rFonts w:ascii="Arial" w:hAnsi="Arial" w:cs="Arial"/>
          <w:i/>
          <w:color w:val="auto"/>
          <w:sz w:val="16"/>
          <w:szCs w:val="16"/>
          <w:u w:val="none"/>
        </w:rPr>
        <w:t>Strony internetowej prowadzonego postępowania – Platforma</w:t>
      </w:r>
      <w:r w:rsidRPr="00AB47E3">
        <w:rPr>
          <w:rFonts w:ascii="Arial" w:eastAsia="Arial" w:hAnsi="Arial" w:cs="Arial"/>
          <w:i/>
          <w:color w:val="000000"/>
          <w:sz w:val="16"/>
          <w:szCs w:val="16"/>
        </w:rPr>
        <w:t xml:space="preserve">: </w:t>
      </w:r>
      <w:hyperlink r:id="rId9" w:history="1">
        <w:r w:rsidRPr="00AB47E3">
          <w:rPr>
            <w:rStyle w:val="Hipercze"/>
            <w:rFonts w:ascii="Arial" w:eastAsia="Arial" w:hAnsi="Arial" w:cs="Arial"/>
            <w:i/>
            <w:sz w:val="16"/>
            <w:szCs w:val="16"/>
          </w:rPr>
          <w:t>https://ezamowienia.gov.pl/</w:t>
        </w:r>
      </w:hyperlink>
    </w:p>
    <w:p w:rsidR="004366B9" w:rsidRPr="00AB47E3" w:rsidRDefault="004366B9" w:rsidP="00AB47E3">
      <w:pPr>
        <w:numPr>
          <w:ilvl w:val="0"/>
          <w:numId w:val="5"/>
        </w:numPr>
        <w:pBdr>
          <w:top w:val="nil"/>
          <w:left w:val="nil"/>
          <w:bottom w:val="nil"/>
          <w:right w:val="nil"/>
          <w:between w:val="nil"/>
        </w:pBdr>
        <w:shd w:val="clear" w:color="auto" w:fill="FFFFFF"/>
        <w:tabs>
          <w:tab w:val="left" w:pos="720"/>
        </w:tabs>
        <w:spacing w:line="360" w:lineRule="auto"/>
        <w:jc w:val="both"/>
        <w:rPr>
          <w:rStyle w:val="Hipercze"/>
          <w:rFonts w:ascii="Arial" w:hAnsi="Arial" w:cs="Arial"/>
          <w:i/>
          <w:color w:val="auto"/>
          <w:sz w:val="16"/>
          <w:szCs w:val="16"/>
          <w:u w:val="none"/>
        </w:rPr>
      </w:pPr>
      <w:r w:rsidRPr="00AB47E3">
        <w:rPr>
          <w:rStyle w:val="Hipercze"/>
          <w:rFonts w:ascii="Arial" w:hAnsi="Arial" w:cs="Arial"/>
          <w:i/>
          <w:color w:val="auto"/>
          <w:sz w:val="16"/>
          <w:szCs w:val="16"/>
          <w:u w:val="none"/>
        </w:rPr>
        <w:t>Poczty elektronicznej Zamawiającego.</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p>
    <w:p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6"/>
          <w:szCs w:val="16"/>
        </w:rPr>
      </w:pPr>
      <w:r w:rsidRPr="00356349">
        <w:rPr>
          <w:rFonts w:ascii="Arial" w:eastAsia="Arial" w:hAnsi="Arial" w:cs="Arial"/>
          <w:b/>
          <w:i/>
          <w:color w:val="000000"/>
          <w:sz w:val="16"/>
          <w:szCs w:val="16"/>
          <w:u w:val="single"/>
        </w:rPr>
        <w:t>I. ZAMAWIAJĄCY</w:t>
      </w:r>
    </w:p>
    <w:p w:rsidR="009D4257" w:rsidRPr="009D4257" w:rsidRDefault="004513F9" w:rsidP="004513F9">
      <w:pPr>
        <w:pBdr>
          <w:top w:val="nil"/>
          <w:left w:val="nil"/>
          <w:bottom w:val="nil"/>
          <w:right w:val="nil"/>
          <w:between w:val="nil"/>
        </w:pBdr>
        <w:shd w:val="clear" w:color="auto" w:fill="FFFFFF"/>
        <w:spacing w:line="360" w:lineRule="auto"/>
        <w:jc w:val="both"/>
        <w:rPr>
          <w:rFonts w:ascii="Arial" w:eastAsia="Arial" w:hAnsi="Arial" w:cs="Arial"/>
          <w:b/>
          <w:color w:val="000000"/>
          <w:sz w:val="16"/>
          <w:szCs w:val="16"/>
        </w:rPr>
      </w:pPr>
      <w:r w:rsidRPr="00356349">
        <w:rPr>
          <w:rFonts w:ascii="Arial" w:eastAsia="Arial" w:hAnsi="Arial" w:cs="Arial"/>
          <w:b/>
          <w:color w:val="000000"/>
          <w:sz w:val="16"/>
          <w:szCs w:val="16"/>
        </w:rPr>
        <w:t>Szpital Specjalistyczny im. Ludwika Rydygiera w Krakowie sp. z o.o.</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Dział Zamówień Publicznych i Zaopatrzenia</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31-826 Kraków, os. Złotej Jesieni 1</w:t>
      </w:r>
    </w:p>
    <w:p w:rsidR="004513F9" w:rsidRPr="006C1052"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tel. 12 64 68 207, fax. 12 64 68 173, 930;</w:t>
      </w:r>
    </w:p>
    <w:p w:rsidR="004513F9" w:rsidRPr="006C1052"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REGON: 121188694     NIP: 678 31 05 119</w:t>
      </w:r>
    </w:p>
    <w:p w:rsidR="004513F9" w:rsidRPr="006C1052" w:rsidRDefault="004513F9" w:rsidP="004513F9">
      <w:pPr>
        <w:pBdr>
          <w:top w:val="nil"/>
          <w:left w:val="nil"/>
          <w:bottom w:val="nil"/>
          <w:right w:val="nil"/>
          <w:between w:val="nil"/>
        </w:pBdr>
        <w:shd w:val="clear" w:color="auto" w:fill="FFFFFF"/>
        <w:tabs>
          <w:tab w:val="left" w:pos="3428"/>
        </w:tabs>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KRS: 0000352784</w:t>
      </w:r>
      <w:r w:rsidRPr="006C1052">
        <w:rPr>
          <w:rFonts w:ascii="Arial" w:eastAsia="Arial" w:hAnsi="Arial" w:cs="Arial"/>
          <w:color w:val="000000"/>
          <w:sz w:val="16"/>
          <w:szCs w:val="16"/>
        </w:rPr>
        <w:tab/>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4366B9" w:rsidRPr="00824911" w:rsidRDefault="00213744" w:rsidP="00884BA9">
      <w:pPr>
        <w:numPr>
          <w:ilvl w:val="0"/>
          <w:numId w:val="5"/>
        </w:numPr>
        <w:pBdr>
          <w:top w:val="nil"/>
          <w:left w:val="nil"/>
          <w:bottom w:val="nil"/>
          <w:right w:val="nil"/>
          <w:between w:val="nil"/>
        </w:pBdr>
        <w:shd w:val="clear" w:color="auto" w:fill="FFFFFF"/>
        <w:tabs>
          <w:tab w:val="left" w:pos="720"/>
        </w:tabs>
        <w:spacing w:line="360" w:lineRule="auto"/>
        <w:jc w:val="both"/>
        <w:rPr>
          <w:i/>
          <w:color w:val="000000"/>
          <w:sz w:val="16"/>
          <w:szCs w:val="16"/>
        </w:rPr>
      </w:pPr>
      <w:hyperlink r:id="rId10" w:history="1">
        <w:r w:rsidR="004366B9" w:rsidRPr="00824911">
          <w:rPr>
            <w:rStyle w:val="Hipercze"/>
            <w:rFonts w:ascii="Arial" w:eastAsia="Arial" w:hAnsi="Arial" w:cs="Arial"/>
            <w:i/>
            <w:sz w:val="16"/>
            <w:szCs w:val="16"/>
          </w:rPr>
          <w:t>https://ezamowienia.gov.pl</w:t>
        </w:r>
      </w:hyperlink>
    </w:p>
    <w:p w:rsidR="004366B9" w:rsidRPr="00824911" w:rsidRDefault="00213744" w:rsidP="00884BA9">
      <w:pPr>
        <w:numPr>
          <w:ilvl w:val="0"/>
          <w:numId w:val="5"/>
        </w:numPr>
        <w:pBdr>
          <w:top w:val="nil"/>
          <w:left w:val="nil"/>
          <w:bottom w:val="nil"/>
          <w:right w:val="nil"/>
          <w:between w:val="nil"/>
        </w:pBdr>
        <w:shd w:val="clear" w:color="auto" w:fill="FFFFFF"/>
        <w:tabs>
          <w:tab w:val="left" w:pos="720"/>
        </w:tabs>
        <w:spacing w:line="360" w:lineRule="auto"/>
        <w:jc w:val="both"/>
        <w:rPr>
          <w:i/>
          <w:color w:val="000000"/>
          <w:sz w:val="16"/>
          <w:szCs w:val="16"/>
        </w:rPr>
      </w:pPr>
      <w:hyperlink r:id="rId11">
        <w:r w:rsidR="004366B9" w:rsidRPr="00824911">
          <w:rPr>
            <w:rFonts w:ascii="Arial" w:eastAsia="Arial" w:hAnsi="Arial" w:cs="Arial"/>
            <w:i/>
            <w:color w:val="0000FF"/>
            <w:sz w:val="16"/>
            <w:szCs w:val="16"/>
            <w:u w:val="single"/>
          </w:rPr>
          <w:t>www.szpitalrydygier.pl</w:t>
        </w:r>
      </w:hyperlink>
    </w:p>
    <w:p w:rsidR="004513F9" w:rsidRPr="00356349" w:rsidRDefault="004513F9" w:rsidP="004513F9">
      <w:pPr>
        <w:pBdr>
          <w:top w:val="nil"/>
          <w:left w:val="nil"/>
          <w:bottom w:val="nil"/>
          <w:right w:val="nil"/>
          <w:between w:val="nil"/>
        </w:pBdr>
        <w:shd w:val="clear" w:color="auto" w:fill="FFFFFF"/>
        <w:tabs>
          <w:tab w:val="left" w:pos="720"/>
        </w:tabs>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II. OSOBY UPRAWNIONE DO KONTAKTU:</w:t>
      </w:r>
    </w:p>
    <w:p w:rsidR="004513F9" w:rsidRPr="00356349" w:rsidRDefault="004513F9" w:rsidP="00884BA9">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formalnym:</w:t>
      </w:r>
    </w:p>
    <w:p w:rsidR="004513F9" w:rsidRPr="00356349" w:rsidRDefault="003E2F56" w:rsidP="00884BA9">
      <w:pPr>
        <w:numPr>
          <w:ilvl w:val="0"/>
          <w:numId w:val="8"/>
        </w:numPr>
        <w:pBdr>
          <w:top w:val="nil"/>
          <w:left w:val="nil"/>
          <w:bottom w:val="nil"/>
          <w:right w:val="nil"/>
          <w:between w:val="nil"/>
        </w:pBdr>
        <w:spacing w:line="360" w:lineRule="auto"/>
        <w:jc w:val="both"/>
        <w:rPr>
          <w:rFonts w:ascii="Arial" w:hAnsi="Arial" w:cs="Arial"/>
          <w:color w:val="000000"/>
          <w:sz w:val="16"/>
          <w:szCs w:val="16"/>
        </w:rPr>
      </w:pPr>
      <w:r>
        <w:rPr>
          <w:rFonts w:ascii="Arial" w:eastAsia="Arial" w:hAnsi="Arial" w:cs="Arial"/>
          <w:color w:val="000000"/>
          <w:sz w:val="16"/>
          <w:szCs w:val="16"/>
        </w:rPr>
        <w:t>Małgorzata Zbroja</w:t>
      </w:r>
      <w:r w:rsidR="004513F9" w:rsidRPr="00356349">
        <w:rPr>
          <w:rFonts w:ascii="Arial" w:eastAsia="Arial" w:hAnsi="Arial" w:cs="Arial"/>
          <w:color w:val="000000"/>
          <w:sz w:val="16"/>
          <w:szCs w:val="16"/>
        </w:rPr>
        <w:t xml:space="preserve">: </w:t>
      </w:r>
      <w:hyperlink r:id="rId12" w:history="1">
        <w:r w:rsidRPr="002A11AF">
          <w:rPr>
            <w:rStyle w:val="Hipercze"/>
            <w:rFonts w:ascii="Arial" w:eastAsia="Arial" w:hAnsi="Arial" w:cs="Arial"/>
            <w:sz w:val="16"/>
            <w:szCs w:val="16"/>
          </w:rPr>
          <w:t>mzbroja@rydygierkrakow.pl</w:t>
        </w:r>
      </w:hyperlink>
    </w:p>
    <w:p w:rsidR="004513F9" w:rsidRPr="00356349" w:rsidRDefault="004513F9" w:rsidP="00884BA9">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merytorycznym:</w:t>
      </w:r>
    </w:p>
    <w:p w:rsidR="004513F9" w:rsidRPr="00856DD5" w:rsidRDefault="004513F9" w:rsidP="00884BA9">
      <w:pPr>
        <w:numPr>
          <w:ilvl w:val="0"/>
          <w:numId w:val="8"/>
        </w:numPr>
        <w:pBdr>
          <w:top w:val="nil"/>
          <w:left w:val="nil"/>
          <w:bottom w:val="nil"/>
          <w:right w:val="nil"/>
          <w:between w:val="nil"/>
        </w:pBdr>
        <w:spacing w:line="360" w:lineRule="auto"/>
        <w:jc w:val="both"/>
        <w:rPr>
          <w:rStyle w:val="Hipercze"/>
          <w:rFonts w:ascii="Arial" w:hAnsi="Arial" w:cs="Arial"/>
          <w:color w:val="000000"/>
          <w:sz w:val="16"/>
          <w:szCs w:val="16"/>
          <w:u w:val="none"/>
        </w:rPr>
      </w:pPr>
      <w:r w:rsidRPr="00356349">
        <w:rPr>
          <w:rFonts w:ascii="Arial" w:eastAsia="Arial" w:hAnsi="Arial" w:cs="Arial"/>
          <w:color w:val="000000"/>
          <w:sz w:val="16"/>
          <w:szCs w:val="16"/>
        </w:rPr>
        <w:t xml:space="preserve">Joanna Krauz: </w:t>
      </w:r>
      <w:hyperlink r:id="rId13" w:history="1">
        <w:r w:rsidRPr="00356349">
          <w:rPr>
            <w:rStyle w:val="Hipercze"/>
            <w:rFonts w:ascii="Arial" w:eastAsia="Arial" w:hAnsi="Arial" w:cs="Arial"/>
            <w:sz w:val="16"/>
            <w:szCs w:val="16"/>
          </w:rPr>
          <w:t>jkrauz@rydygierkrakow.pl</w:t>
        </w:r>
      </w:hyperlink>
    </w:p>
    <w:p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b/>
          <w:i/>
          <w:color w:val="000000"/>
          <w:sz w:val="16"/>
          <w:szCs w:val="16"/>
        </w:rPr>
      </w:pPr>
    </w:p>
    <w:p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III. PRZEDMIOT ZAMÓWIENIA</w:t>
      </w:r>
    </w:p>
    <w:p w:rsidR="004513F9" w:rsidRPr="00856DD5" w:rsidRDefault="004513F9" w:rsidP="00884BA9">
      <w:pPr>
        <w:pStyle w:val="Akapitzlist"/>
        <w:numPr>
          <w:ilvl w:val="0"/>
          <w:numId w:val="1"/>
        </w:numPr>
        <w:pBdr>
          <w:top w:val="nil"/>
          <w:left w:val="nil"/>
          <w:bottom w:val="nil"/>
          <w:right w:val="nil"/>
          <w:between w:val="nil"/>
        </w:pBdr>
        <w:spacing w:line="360" w:lineRule="auto"/>
        <w:jc w:val="both"/>
        <w:rPr>
          <w:rFonts w:ascii="Arial" w:eastAsia="Arial" w:hAnsi="Arial" w:cs="Arial"/>
          <w:b/>
          <w:i/>
          <w:color w:val="000000"/>
          <w:sz w:val="16"/>
          <w:szCs w:val="16"/>
          <w:u w:val="single"/>
        </w:rPr>
      </w:pPr>
      <w:r w:rsidRPr="00856DD5">
        <w:rPr>
          <w:rFonts w:ascii="Arial" w:eastAsia="Arial" w:hAnsi="Arial" w:cs="Arial"/>
          <w:color w:val="000000"/>
          <w:sz w:val="16"/>
          <w:szCs w:val="16"/>
        </w:rPr>
        <w:t>Przedmiotem zamówienia jest</w:t>
      </w:r>
      <w:r w:rsidR="004130DE" w:rsidRPr="00856DD5">
        <w:rPr>
          <w:rFonts w:ascii="Arial" w:eastAsia="Arial" w:hAnsi="Arial" w:cs="Arial"/>
          <w:color w:val="000000"/>
          <w:sz w:val="16"/>
          <w:szCs w:val="16"/>
        </w:rPr>
        <w:t xml:space="preserve"> </w:t>
      </w:r>
      <w:r w:rsidR="00BA4D80" w:rsidRPr="00BA4D80">
        <w:rPr>
          <w:rFonts w:ascii="Arial" w:eastAsia="Arial" w:hAnsi="Arial" w:cs="Arial"/>
          <w:b/>
          <w:color w:val="000000"/>
          <w:sz w:val="16"/>
          <w:szCs w:val="16"/>
        </w:rPr>
        <w:t xml:space="preserve">dostarczenie </w:t>
      </w:r>
      <w:r w:rsidR="007A70AE">
        <w:rPr>
          <w:rFonts w:ascii="Arial" w:eastAsia="Arial" w:hAnsi="Arial" w:cs="Arial"/>
          <w:b/>
          <w:color w:val="000000"/>
          <w:sz w:val="16"/>
          <w:szCs w:val="16"/>
        </w:rPr>
        <w:t>sprzętów medycznych</w:t>
      </w:r>
      <w:r w:rsidR="00616424">
        <w:rPr>
          <w:rFonts w:ascii="Arial" w:eastAsia="Arial" w:hAnsi="Arial" w:cs="Arial"/>
          <w:b/>
          <w:color w:val="000000"/>
          <w:sz w:val="16"/>
          <w:szCs w:val="16"/>
        </w:rPr>
        <w:t xml:space="preserve"> </w:t>
      </w:r>
      <w:r w:rsidRPr="00856DD5">
        <w:rPr>
          <w:rFonts w:ascii="Arial" w:eastAsia="Arial" w:hAnsi="Arial" w:cs="Arial"/>
          <w:color w:val="000000"/>
          <w:sz w:val="16"/>
          <w:szCs w:val="16"/>
        </w:rPr>
        <w:t>do siedziby Zamawiającego zgodnie z opisem i</w:t>
      </w:r>
      <w:r w:rsidR="002C1EC4">
        <w:rPr>
          <w:rFonts w:ascii="Arial" w:eastAsia="Arial" w:hAnsi="Arial" w:cs="Arial"/>
          <w:color w:val="000000"/>
          <w:sz w:val="16"/>
          <w:szCs w:val="16"/>
        </w:rPr>
        <w:t> </w:t>
      </w:r>
      <w:r w:rsidRPr="00856DD5">
        <w:rPr>
          <w:rFonts w:ascii="Arial" w:eastAsia="Arial" w:hAnsi="Arial" w:cs="Arial"/>
          <w:color w:val="000000"/>
          <w:sz w:val="16"/>
          <w:szCs w:val="16"/>
        </w:rPr>
        <w:t>wymaganiami za</w:t>
      </w:r>
      <w:r w:rsidR="00A71F9C" w:rsidRPr="00856DD5">
        <w:rPr>
          <w:rFonts w:ascii="Arial" w:eastAsia="Arial" w:hAnsi="Arial" w:cs="Arial"/>
          <w:color w:val="000000"/>
          <w:sz w:val="16"/>
          <w:szCs w:val="16"/>
        </w:rPr>
        <w:t xml:space="preserve">wartymi w </w:t>
      </w:r>
      <w:r w:rsidR="00856DD5" w:rsidRPr="00856DD5">
        <w:rPr>
          <w:rFonts w:ascii="Arial" w:eastAsia="Arial" w:hAnsi="Arial" w:cs="Arial"/>
          <w:b/>
          <w:bCs/>
          <w:color w:val="000000"/>
          <w:sz w:val="16"/>
          <w:szCs w:val="16"/>
        </w:rPr>
        <w:t>Z</w:t>
      </w:r>
      <w:r w:rsidR="00A71F9C" w:rsidRPr="00856DD5">
        <w:rPr>
          <w:rFonts w:ascii="Arial" w:eastAsia="Arial" w:hAnsi="Arial" w:cs="Arial"/>
          <w:b/>
          <w:bCs/>
          <w:color w:val="000000"/>
          <w:sz w:val="16"/>
          <w:szCs w:val="16"/>
        </w:rPr>
        <w:t xml:space="preserve">ałącznikach nr </w:t>
      </w:r>
      <w:r w:rsidR="003E2F56">
        <w:rPr>
          <w:rFonts w:ascii="Arial" w:eastAsia="Arial" w:hAnsi="Arial" w:cs="Arial"/>
          <w:b/>
          <w:bCs/>
          <w:color w:val="000000"/>
          <w:sz w:val="16"/>
          <w:szCs w:val="16"/>
        </w:rPr>
        <w:t>1A-1</w:t>
      </w:r>
      <w:r w:rsidR="00F7619C">
        <w:rPr>
          <w:rFonts w:ascii="Arial" w:eastAsia="Arial" w:hAnsi="Arial" w:cs="Arial"/>
          <w:b/>
          <w:bCs/>
          <w:color w:val="000000"/>
          <w:sz w:val="16"/>
          <w:szCs w:val="16"/>
        </w:rPr>
        <w:t>F</w:t>
      </w:r>
      <w:r w:rsidR="00E93730">
        <w:rPr>
          <w:rFonts w:ascii="Arial" w:eastAsia="Arial" w:hAnsi="Arial" w:cs="Arial"/>
          <w:b/>
          <w:bCs/>
          <w:color w:val="000000"/>
          <w:sz w:val="16"/>
          <w:szCs w:val="16"/>
        </w:rPr>
        <w:t xml:space="preserve"> </w:t>
      </w:r>
      <w:r w:rsidR="000F6BB1" w:rsidRPr="00856DD5">
        <w:rPr>
          <w:rFonts w:ascii="Arial" w:eastAsia="Arial" w:hAnsi="Arial" w:cs="Arial"/>
          <w:b/>
          <w:bCs/>
          <w:color w:val="000000"/>
          <w:sz w:val="16"/>
          <w:szCs w:val="16"/>
        </w:rPr>
        <w:t>do nin. S</w:t>
      </w:r>
      <w:r w:rsidRPr="00856DD5">
        <w:rPr>
          <w:rFonts w:ascii="Arial" w:eastAsia="Arial" w:hAnsi="Arial" w:cs="Arial"/>
          <w:b/>
          <w:bCs/>
          <w:color w:val="000000"/>
          <w:sz w:val="16"/>
          <w:szCs w:val="16"/>
        </w:rPr>
        <w:t>pecyfikacji</w:t>
      </w:r>
      <w:r w:rsidR="00674226" w:rsidRPr="00856DD5">
        <w:rPr>
          <w:rFonts w:ascii="Arial" w:eastAsia="Arial" w:hAnsi="Arial" w:cs="Arial"/>
          <w:b/>
          <w:bCs/>
          <w:color w:val="000000"/>
          <w:sz w:val="16"/>
          <w:szCs w:val="16"/>
        </w:rPr>
        <w:t xml:space="preserve"> </w:t>
      </w:r>
      <w:r w:rsidR="007A70AE" w:rsidRPr="00856DD5">
        <w:rPr>
          <w:rFonts w:ascii="Arial" w:eastAsia="Arial" w:hAnsi="Arial" w:cs="Arial"/>
          <w:sz w:val="16"/>
          <w:szCs w:val="16"/>
        </w:rPr>
        <w:t xml:space="preserve">(w zakresie części, </w:t>
      </w:r>
      <w:r w:rsidR="000F5E97" w:rsidRPr="000F5E97">
        <w:rPr>
          <w:rFonts w:ascii="Arial" w:eastAsia="Arial" w:hAnsi="Arial" w:cs="Arial"/>
          <w:sz w:val="16"/>
          <w:szCs w:val="16"/>
        </w:rPr>
        <w:t>na którą zostaje złożona oferta</w:t>
      </w:r>
      <w:r w:rsidR="007A70AE" w:rsidRPr="00856DD5">
        <w:rPr>
          <w:rFonts w:ascii="Arial" w:eastAsia="Arial" w:hAnsi="Arial" w:cs="Arial"/>
          <w:sz w:val="16"/>
          <w:szCs w:val="16"/>
        </w:rPr>
        <w:t>)</w:t>
      </w:r>
      <w:r w:rsidRPr="00856DD5">
        <w:rPr>
          <w:rFonts w:ascii="Arial" w:eastAsia="Arial" w:hAnsi="Arial" w:cs="Arial"/>
          <w:color w:val="000000"/>
          <w:sz w:val="16"/>
          <w:szCs w:val="16"/>
        </w:rPr>
        <w:t>.</w:t>
      </w:r>
    </w:p>
    <w:p w:rsidR="004513F9" w:rsidRPr="00856DD5" w:rsidRDefault="004513F9" w:rsidP="00884BA9">
      <w:pPr>
        <w:numPr>
          <w:ilvl w:val="0"/>
          <w:numId w:val="1"/>
        </w:numPr>
        <w:pBdr>
          <w:top w:val="nil"/>
          <w:left w:val="nil"/>
          <w:bottom w:val="nil"/>
          <w:right w:val="nil"/>
          <w:between w:val="nil"/>
        </w:pBdr>
        <w:spacing w:line="360" w:lineRule="auto"/>
        <w:jc w:val="both"/>
        <w:rPr>
          <w:rFonts w:ascii="Arial" w:eastAsia="Arial" w:hAnsi="Arial" w:cs="Arial"/>
          <w:sz w:val="16"/>
          <w:szCs w:val="16"/>
        </w:rPr>
      </w:pPr>
      <w:r w:rsidRPr="00856DD5">
        <w:rPr>
          <w:rFonts w:ascii="Arial" w:eastAsia="Arial" w:hAnsi="Arial" w:cs="Arial"/>
          <w:color w:val="000000"/>
          <w:sz w:val="16"/>
          <w:szCs w:val="16"/>
        </w:rPr>
        <w:t xml:space="preserve">Oferty nie posiadające pełnego zakresu przedmiotu zamówienia </w:t>
      </w:r>
      <w:r w:rsidRPr="00856DD5">
        <w:rPr>
          <w:rFonts w:ascii="Arial" w:eastAsia="Arial" w:hAnsi="Arial" w:cs="Arial"/>
          <w:sz w:val="16"/>
          <w:szCs w:val="16"/>
        </w:rPr>
        <w:t>(w zakresie części, której dotyczą)</w:t>
      </w:r>
      <w:r w:rsidRPr="00856DD5">
        <w:rPr>
          <w:rFonts w:ascii="Arial" w:eastAsia="Arial" w:hAnsi="Arial" w:cs="Arial"/>
          <w:color w:val="000000"/>
          <w:sz w:val="16"/>
          <w:szCs w:val="16"/>
        </w:rPr>
        <w:t xml:space="preserve"> zostaną odrzucone.</w:t>
      </w:r>
    </w:p>
    <w:p w:rsidR="004513F9" w:rsidRPr="00856DD5" w:rsidRDefault="004513F9" w:rsidP="00884BA9">
      <w:pPr>
        <w:numPr>
          <w:ilvl w:val="0"/>
          <w:numId w:val="1"/>
        </w:numPr>
        <w:spacing w:line="360" w:lineRule="auto"/>
        <w:jc w:val="both"/>
        <w:rPr>
          <w:rFonts w:ascii="Arial" w:eastAsia="Arial" w:hAnsi="Arial" w:cs="Arial"/>
          <w:sz w:val="16"/>
          <w:szCs w:val="16"/>
        </w:rPr>
      </w:pPr>
      <w:r w:rsidRPr="00856DD5">
        <w:rPr>
          <w:rFonts w:ascii="Arial" w:eastAsia="Arial" w:hAnsi="Arial" w:cs="Arial"/>
          <w:color w:val="000000"/>
          <w:sz w:val="16"/>
          <w:szCs w:val="16"/>
        </w:rPr>
        <w:t xml:space="preserve">Pozostałe warunki zamówienia określa projekt umowy, stanowiący </w:t>
      </w:r>
      <w:r w:rsidR="00856DD5" w:rsidRPr="00856DD5">
        <w:rPr>
          <w:rFonts w:ascii="Arial" w:eastAsia="Arial" w:hAnsi="Arial" w:cs="Arial"/>
          <w:b/>
          <w:color w:val="000000"/>
          <w:sz w:val="16"/>
          <w:szCs w:val="16"/>
        </w:rPr>
        <w:t>Z</w:t>
      </w:r>
      <w:r w:rsidRPr="00856DD5">
        <w:rPr>
          <w:rFonts w:ascii="Arial" w:eastAsia="Arial" w:hAnsi="Arial" w:cs="Arial"/>
          <w:b/>
          <w:color w:val="000000"/>
          <w:sz w:val="16"/>
          <w:szCs w:val="16"/>
        </w:rPr>
        <w:t>ałącznik nr 3</w:t>
      </w:r>
      <w:r w:rsidR="00584425">
        <w:rPr>
          <w:rFonts w:ascii="Arial" w:eastAsia="Arial" w:hAnsi="Arial" w:cs="Arial"/>
          <w:b/>
          <w:color w:val="000000"/>
          <w:sz w:val="16"/>
          <w:szCs w:val="16"/>
        </w:rPr>
        <w:t xml:space="preserve"> </w:t>
      </w:r>
      <w:r w:rsidRPr="00856DD5">
        <w:rPr>
          <w:rFonts w:ascii="Arial" w:eastAsia="Arial" w:hAnsi="Arial" w:cs="Arial"/>
          <w:b/>
          <w:color w:val="000000"/>
          <w:sz w:val="16"/>
          <w:szCs w:val="16"/>
        </w:rPr>
        <w:t xml:space="preserve">do </w:t>
      </w:r>
      <w:r w:rsidR="00856DD5" w:rsidRPr="00856DD5">
        <w:rPr>
          <w:rFonts w:ascii="Arial" w:eastAsia="Arial" w:hAnsi="Arial" w:cs="Arial"/>
          <w:b/>
          <w:bCs/>
          <w:color w:val="000000"/>
          <w:sz w:val="16"/>
          <w:szCs w:val="16"/>
        </w:rPr>
        <w:t>nin. Specyfikacji</w:t>
      </w:r>
      <w:r w:rsidRPr="00856DD5">
        <w:rPr>
          <w:rFonts w:ascii="Arial" w:eastAsia="Arial" w:hAnsi="Arial" w:cs="Arial"/>
          <w:b/>
          <w:color w:val="000000"/>
          <w:sz w:val="16"/>
          <w:szCs w:val="16"/>
        </w:rPr>
        <w:t>.</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 xml:space="preserve">IV. NUMER POSTĘPOWANIA: </w:t>
      </w:r>
      <w:r w:rsidR="00F7619C">
        <w:rPr>
          <w:rFonts w:ascii="Arial" w:eastAsia="Arial" w:hAnsi="Arial" w:cs="Arial"/>
          <w:b/>
          <w:i/>
          <w:color w:val="000000"/>
          <w:sz w:val="16"/>
          <w:szCs w:val="16"/>
          <w:u w:val="single"/>
        </w:rPr>
        <w:t>144</w:t>
      </w:r>
      <w:r w:rsidR="00B94918">
        <w:rPr>
          <w:rFonts w:ascii="Arial" w:eastAsia="Arial" w:hAnsi="Arial" w:cs="Arial"/>
          <w:b/>
          <w:i/>
          <w:color w:val="000000"/>
          <w:sz w:val="16"/>
          <w:szCs w:val="16"/>
          <w:u w:val="single"/>
        </w:rPr>
        <w:t>ZP/202</w:t>
      </w:r>
      <w:r w:rsidR="00584425">
        <w:rPr>
          <w:rFonts w:ascii="Arial" w:eastAsia="Arial" w:hAnsi="Arial" w:cs="Arial"/>
          <w:b/>
          <w:i/>
          <w:color w:val="000000"/>
          <w:sz w:val="16"/>
          <w:szCs w:val="16"/>
          <w:u w:val="single"/>
        </w:rPr>
        <w:t>5</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Tryb postępowania: PRZETARG NIEOGRANICZONY</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V. OFERTY CZĘŚCIOWE</w:t>
      </w:r>
    </w:p>
    <w:p w:rsidR="00674226" w:rsidRPr="00674226" w:rsidRDefault="004513F9" w:rsidP="004513F9">
      <w:pPr>
        <w:spacing w:line="360" w:lineRule="auto"/>
        <w:jc w:val="both"/>
        <w:rPr>
          <w:rFonts w:ascii="Arial" w:hAnsi="Arial" w:cs="Arial"/>
          <w:b/>
          <w:sz w:val="16"/>
          <w:szCs w:val="16"/>
        </w:rPr>
      </w:pPr>
      <w:r w:rsidRPr="00356349">
        <w:rPr>
          <w:rFonts w:ascii="Arial" w:hAnsi="Arial" w:cs="Arial"/>
          <w:sz w:val="16"/>
          <w:szCs w:val="16"/>
        </w:rPr>
        <w:t xml:space="preserve">Zamawiający dopuszcza możliwości składania ofert częściowych. </w:t>
      </w:r>
      <w:r w:rsidR="00A71F9C">
        <w:rPr>
          <w:rFonts w:ascii="Arial" w:hAnsi="Arial" w:cs="Arial"/>
          <w:b/>
          <w:sz w:val="16"/>
          <w:szCs w:val="16"/>
        </w:rPr>
        <w:t>Liczba części</w:t>
      </w:r>
      <w:r w:rsidR="00F6373F">
        <w:rPr>
          <w:rFonts w:ascii="Arial" w:hAnsi="Arial" w:cs="Arial"/>
          <w:b/>
          <w:sz w:val="16"/>
          <w:szCs w:val="16"/>
        </w:rPr>
        <w:t xml:space="preserve">: </w:t>
      </w:r>
      <w:r w:rsidR="00F7619C">
        <w:rPr>
          <w:rFonts w:ascii="Arial" w:hAnsi="Arial" w:cs="Arial"/>
          <w:b/>
          <w:sz w:val="16"/>
          <w:szCs w:val="16"/>
        </w:rPr>
        <w:t>6</w:t>
      </w:r>
      <w:r w:rsidRPr="00356349">
        <w:rPr>
          <w:rFonts w:ascii="Arial" w:hAnsi="Arial" w:cs="Arial"/>
          <w:b/>
          <w:sz w:val="16"/>
          <w:szCs w:val="16"/>
        </w:rPr>
        <w:t>.</w:t>
      </w:r>
    </w:p>
    <w:p w:rsidR="004513F9" w:rsidRPr="00356349" w:rsidRDefault="004513F9" w:rsidP="004513F9">
      <w:pPr>
        <w:spacing w:line="360" w:lineRule="auto"/>
        <w:jc w:val="both"/>
        <w:rPr>
          <w:rFonts w:ascii="Arial" w:hAnsi="Arial" w:cs="Arial"/>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VI. ZAMÓWIENIA PODOBNE</w:t>
      </w:r>
    </w:p>
    <w:p w:rsidR="004513F9" w:rsidRPr="00356349" w:rsidRDefault="004513F9" w:rsidP="004513F9">
      <w:pPr>
        <w:pBdr>
          <w:top w:val="nil"/>
          <w:left w:val="nil"/>
          <w:bottom w:val="nil"/>
          <w:right w:val="nil"/>
          <w:between w:val="nil"/>
        </w:pBdr>
        <w:spacing w:line="360" w:lineRule="auto"/>
        <w:jc w:val="both"/>
        <w:rPr>
          <w:rFonts w:ascii="Arial" w:eastAsia="Cambria" w:hAnsi="Arial" w:cs="Arial"/>
          <w:color w:val="000000"/>
          <w:sz w:val="16"/>
          <w:szCs w:val="16"/>
        </w:rPr>
      </w:pPr>
      <w:r w:rsidRPr="00356349">
        <w:rPr>
          <w:rFonts w:ascii="Arial" w:eastAsia="Arial" w:hAnsi="Arial" w:cs="Arial"/>
          <w:color w:val="000000"/>
          <w:sz w:val="16"/>
          <w:szCs w:val="16"/>
        </w:rPr>
        <w:t>Zamawiający nie przewiduje możliwości udzielenia zamówień podobnych, o których mowa w art. 214 ust. 1 pkt. 7</w:t>
      </w:r>
      <w:r w:rsidR="000F1C4D">
        <w:rPr>
          <w:rFonts w:ascii="Arial" w:eastAsia="Arial" w:hAnsi="Arial" w:cs="Arial"/>
          <w:color w:val="000000"/>
          <w:sz w:val="16"/>
          <w:szCs w:val="16"/>
        </w:rPr>
        <w:t xml:space="preserve"> </w:t>
      </w:r>
      <w:r w:rsidRPr="00356349">
        <w:rPr>
          <w:rFonts w:ascii="Arial" w:eastAsia="Arial" w:hAnsi="Arial" w:cs="Arial"/>
          <w:color w:val="000000"/>
          <w:sz w:val="16"/>
          <w:szCs w:val="16"/>
        </w:rPr>
        <w:t>i 8 ustawy Prawo zamówień publicznych.</w:t>
      </w:r>
    </w:p>
    <w:p w:rsidR="00946D6A" w:rsidRPr="00356349" w:rsidRDefault="00946D6A"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p>
    <w:p w:rsidR="004513F9" w:rsidRPr="0083261E"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 xml:space="preserve">VII. WYMAGANY </w:t>
      </w:r>
      <w:r w:rsidRPr="0083261E">
        <w:rPr>
          <w:rFonts w:ascii="Arial" w:eastAsia="Arial" w:hAnsi="Arial" w:cs="Arial"/>
          <w:b/>
          <w:i/>
          <w:color w:val="000000"/>
          <w:sz w:val="16"/>
          <w:szCs w:val="16"/>
          <w:u w:val="single"/>
        </w:rPr>
        <w:t>TERMIN I WARUNKI REALIZACJI ZAMÓWIENIA</w:t>
      </w:r>
    </w:p>
    <w:p w:rsidR="00D76ACD" w:rsidRPr="00DA4998" w:rsidRDefault="00D76ACD" w:rsidP="00D76ACD">
      <w:pPr>
        <w:pStyle w:val="Akapitzlist"/>
        <w:numPr>
          <w:ilvl w:val="3"/>
          <w:numId w:val="1"/>
        </w:numPr>
        <w:pBdr>
          <w:top w:val="nil"/>
          <w:left w:val="nil"/>
          <w:bottom w:val="nil"/>
          <w:right w:val="nil"/>
          <w:between w:val="nil"/>
        </w:pBdr>
        <w:spacing w:line="360" w:lineRule="auto"/>
        <w:ind w:left="284" w:hanging="284"/>
        <w:rPr>
          <w:rFonts w:ascii="Arial" w:eastAsia="Arial" w:hAnsi="Arial" w:cs="Arial"/>
          <w:b/>
          <w:sz w:val="16"/>
          <w:szCs w:val="16"/>
        </w:rPr>
      </w:pPr>
      <w:r w:rsidRPr="00DA4998">
        <w:rPr>
          <w:rFonts w:ascii="Arial" w:eastAsia="Arial" w:hAnsi="Arial" w:cs="Arial"/>
          <w:b/>
          <w:sz w:val="16"/>
          <w:szCs w:val="16"/>
        </w:rPr>
        <w:t>Termin dostarczenia sprzętu:</w:t>
      </w:r>
    </w:p>
    <w:p w:rsidR="00D76ACD" w:rsidRPr="00DA4998" w:rsidRDefault="00D76ACD" w:rsidP="00B075AE">
      <w:pPr>
        <w:pStyle w:val="Akapitzlist"/>
        <w:numPr>
          <w:ilvl w:val="0"/>
          <w:numId w:val="56"/>
        </w:numPr>
        <w:pBdr>
          <w:top w:val="nil"/>
          <w:left w:val="nil"/>
          <w:bottom w:val="nil"/>
          <w:right w:val="nil"/>
          <w:between w:val="nil"/>
        </w:pBdr>
        <w:spacing w:line="360" w:lineRule="auto"/>
        <w:rPr>
          <w:rFonts w:ascii="Arial" w:eastAsia="Arial" w:hAnsi="Arial" w:cs="Arial"/>
          <w:b/>
          <w:sz w:val="16"/>
          <w:szCs w:val="16"/>
        </w:rPr>
      </w:pPr>
      <w:r w:rsidRPr="00DA4998">
        <w:rPr>
          <w:rFonts w:ascii="Arial" w:eastAsia="Arial" w:hAnsi="Arial" w:cs="Arial"/>
          <w:b/>
          <w:sz w:val="16"/>
          <w:szCs w:val="16"/>
        </w:rPr>
        <w:t>do</w:t>
      </w:r>
      <w:r w:rsidRPr="00DA4998">
        <w:rPr>
          <w:rFonts w:ascii="Arial" w:eastAsia="Arial" w:hAnsi="Arial" w:cs="Arial"/>
          <w:bCs/>
          <w:sz w:val="16"/>
          <w:szCs w:val="16"/>
        </w:rPr>
        <w:t xml:space="preserve"> </w:t>
      </w:r>
      <w:r w:rsidRPr="00DA4998">
        <w:rPr>
          <w:rFonts w:ascii="Arial" w:eastAsia="Arial" w:hAnsi="Arial" w:cs="Arial"/>
          <w:b/>
          <w:sz w:val="16"/>
          <w:szCs w:val="16"/>
        </w:rPr>
        <w:t>4 tygodni</w:t>
      </w:r>
      <w:r w:rsidRPr="00DA4998">
        <w:rPr>
          <w:rFonts w:ascii="Arial" w:eastAsia="Arial" w:hAnsi="Arial" w:cs="Arial"/>
          <w:bCs/>
          <w:sz w:val="16"/>
          <w:szCs w:val="16"/>
        </w:rPr>
        <w:t xml:space="preserve"> od daty zawarcia Umowy – </w:t>
      </w:r>
      <w:r w:rsidR="00584425">
        <w:rPr>
          <w:rFonts w:ascii="Arial" w:eastAsia="Arial" w:hAnsi="Arial" w:cs="Arial"/>
          <w:b/>
          <w:sz w:val="16"/>
          <w:szCs w:val="16"/>
        </w:rPr>
        <w:t xml:space="preserve">dotyczy PAKIETU  1, </w:t>
      </w:r>
      <w:r w:rsidR="00F7619C">
        <w:rPr>
          <w:rFonts w:ascii="Arial" w:eastAsia="Arial" w:hAnsi="Arial" w:cs="Arial"/>
          <w:b/>
          <w:sz w:val="16"/>
          <w:szCs w:val="16"/>
        </w:rPr>
        <w:t>2, 3, 4, 5</w:t>
      </w:r>
    </w:p>
    <w:p w:rsidR="00D76ACD" w:rsidRDefault="00D76ACD" w:rsidP="00B075AE">
      <w:pPr>
        <w:pStyle w:val="Akapitzlist"/>
        <w:numPr>
          <w:ilvl w:val="0"/>
          <w:numId w:val="56"/>
        </w:numPr>
        <w:pBdr>
          <w:top w:val="nil"/>
          <w:left w:val="nil"/>
          <w:bottom w:val="nil"/>
          <w:right w:val="nil"/>
          <w:between w:val="nil"/>
        </w:pBdr>
        <w:spacing w:line="360" w:lineRule="auto"/>
        <w:rPr>
          <w:rFonts w:ascii="Arial" w:eastAsia="Arial" w:hAnsi="Arial" w:cs="Arial"/>
          <w:b/>
          <w:sz w:val="16"/>
          <w:szCs w:val="16"/>
        </w:rPr>
      </w:pPr>
      <w:r w:rsidRPr="00DA4998">
        <w:rPr>
          <w:rFonts w:ascii="Arial" w:eastAsia="Arial" w:hAnsi="Arial" w:cs="Arial"/>
          <w:b/>
          <w:sz w:val="16"/>
          <w:szCs w:val="16"/>
        </w:rPr>
        <w:t xml:space="preserve">do 6 tygodni </w:t>
      </w:r>
      <w:r w:rsidRPr="00DA4998">
        <w:rPr>
          <w:rFonts w:ascii="Arial" w:eastAsia="Arial" w:hAnsi="Arial" w:cs="Arial"/>
          <w:bCs/>
          <w:sz w:val="16"/>
          <w:szCs w:val="16"/>
        </w:rPr>
        <w:t>od daty zawarcia Umowy</w:t>
      </w:r>
      <w:r w:rsidRPr="00DA4998">
        <w:rPr>
          <w:rFonts w:ascii="Arial" w:eastAsia="Arial" w:hAnsi="Arial" w:cs="Arial"/>
          <w:b/>
          <w:sz w:val="16"/>
          <w:szCs w:val="16"/>
        </w:rPr>
        <w:t xml:space="preserve"> – dotyczy </w:t>
      </w:r>
      <w:r w:rsidR="00584425">
        <w:rPr>
          <w:rFonts w:ascii="Arial" w:eastAsia="Arial" w:hAnsi="Arial" w:cs="Arial"/>
          <w:b/>
          <w:sz w:val="16"/>
          <w:szCs w:val="16"/>
        </w:rPr>
        <w:t xml:space="preserve">PAKIETU  </w:t>
      </w:r>
      <w:r w:rsidR="00F7619C">
        <w:rPr>
          <w:rFonts w:ascii="Arial" w:eastAsia="Arial" w:hAnsi="Arial" w:cs="Arial"/>
          <w:b/>
          <w:sz w:val="16"/>
          <w:szCs w:val="16"/>
        </w:rPr>
        <w:t>6</w:t>
      </w:r>
    </w:p>
    <w:p w:rsidR="00584425" w:rsidRDefault="00584425" w:rsidP="00584425">
      <w:pPr>
        <w:pStyle w:val="Default"/>
      </w:pPr>
    </w:p>
    <w:p w:rsidR="00D76ACD" w:rsidRPr="00DA4998" w:rsidRDefault="00D76ACD" w:rsidP="00D76ACD">
      <w:pPr>
        <w:pStyle w:val="Akapitzlist"/>
        <w:numPr>
          <w:ilvl w:val="3"/>
          <w:numId w:val="1"/>
        </w:numPr>
        <w:pBdr>
          <w:top w:val="nil"/>
          <w:left w:val="nil"/>
          <w:bottom w:val="nil"/>
          <w:right w:val="nil"/>
          <w:between w:val="nil"/>
        </w:pBdr>
        <w:spacing w:line="360" w:lineRule="auto"/>
        <w:ind w:left="284" w:hanging="284"/>
        <w:jc w:val="both"/>
        <w:rPr>
          <w:rFonts w:ascii="Arial" w:eastAsia="Arial" w:hAnsi="Arial" w:cs="Arial"/>
          <w:b/>
          <w:sz w:val="16"/>
          <w:szCs w:val="16"/>
        </w:rPr>
      </w:pPr>
      <w:r w:rsidRPr="00DA4998">
        <w:rPr>
          <w:rFonts w:ascii="Arial" w:eastAsia="Arial" w:hAnsi="Arial" w:cs="Arial"/>
          <w:b/>
          <w:color w:val="000000"/>
          <w:sz w:val="16"/>
          <w:szCs w:val="16"/>
        </w:rPr>
        <w:lastRenderedPageBreak/>
        <w:t>Dostarczenie</w:t>
      </w:r>
      <w:r w:rsidR="00584425">
        <w:rPr>
          <w:rFonts w:ascii="Arial" w:eastAsia="Arial" w:hAnsi="Arial" w:cs="Arial"/>
          <w:b/>
          <w:color w:val="000000"/>
          <w:sz w:val="16"/>
          <w:szCs w:val="16"/>
        </w:rPr>
        <w:t>, a jeśli dotyczy</w:t>
      </w:r>
      <w:r w:rsidRPr="00DA4998">
        <w:rPr>
          <w:rFonts w:ascii="Arial" w:eastAsia="Arial" w:hAnsi="Arial" w:cs="Arial"/>
          <w:b/>
          <w:color w:val="000000"/>
          <w:sz w:val="16"/>
          <w:szCs w:val="16"/>
        </w:rPr>
        <w:t xml:space="preserve"> zamontowanie, zainstalowanie i uruchomienie sprzętu w Szpitalu Specjalistycznym im. Ludwika Rydygiera w Krakowie sp. z o.o., 31-826 Kraków, os. Złotej Jesieni 1. </w:t>
      </w:r>
    </w:p>
    <w:p w:rsidR="00EE2900" w:rsidRPr="00EE2900" w:rsidRDefault="00EE2900" w:rsidP="00EE2900">
      <w:pPr>
        <w:pStyle w:val="Akapitzlist"/>
        <w:pBdr>
          <w:top w:val="nil"/>
          <w:left w:val="nil"/>
          <w:bottom w:val="nil"/>
          <w:right w:val="nil"/>
          <w:between w:val="nil"/>
        </w:pBdr>
        <w:spacing w:line="360" w:lineRule="auto"/>
        <w:ind w:left="284"/>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VIII. WARUNKI UDZIAŁU W POSTĘPOWANIU ORAZ SPOSÓB DOKONYWANIA OCENY SPEŁNIENIA TYCH WARUNKÓW</w:t>
      </w:r>
    </w:p>
    <w:p w:rsidR="004513F9" w:rsidRPr="00356349" w:rsidRDefault="004513F9" w:rsidP="00884BA9">
      <w:pPr>
        <w:numPr>
          <w:ilvl w:val="0"/>
          <w:numId w:val="18"/>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356349">
        <w:rPr>
          <w:rFonts w:ascii="Arial" w:eastAsia="Arial" w:hAnsi="Arial" w:cs="Arial"/>
          <w:b/>
          <w:color w:val="000000"/>
          <w:sz w:val="16"/>
          <w:szCs w:val="16"/>
        </w:rPr>
        <w:t xml:space="preserve">O udzielenie zamówienia mogą wziąć udział Wykonawcy, którzy spełniają warunki określone </w:t>
      </w:r>
      <w:r w:rsidRPr="00356349">
        <w:rPr>
          <w:rFonts w:ascii="Arial" w:eastAsia="Arial" w:hAnsi="Arial" w:cs="Arial"/>
          <w:b/>
          <w:color w:val="000000"/>
          <w:sz w:val="16"/>
          <w:szCs w:val="16"/>
        </w:rPr>
        <w:br/>
        <w:t>w art. 57</w:t>
      </w:r>
      <w:r w:rsidR="00674226">
        <w:rPr>
          <w:rFonts w:ascii="Arial" w:eastAsia="Arial" w:hAnsi="Arial" w:cs="Arial"/>
          <w:b/>
          <w:color w:val="000000"/>
          <w:sz w:val="16"/>
          <w:szCs w:val="16"/>
        </w:rPr>
        <w:t xml:space="preserve"> </w:t>
      </w:r>
      <w:r w:rsidRPr="00356349">
        <w:rPr>
          <w:rFonts w:ascii="Arial" w:eastAsia="Arial" w:hAnsi="Arial" w:cs="Arial"/>
          <w:b/>
          <w:color w:val="000000"/>
          <w:sz w:val="16"/>
          <w:szCs w:val="16"/>
        </w:rPr>
        <w:t xml:space="preserve">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112 ust. 2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tj.:</w:t>
      </w:r>
    </w:p>
    <w:p w:rsidR="004513F9" w:rsidRPr="00356349" w:rsidRDefault="004513F9" w:rsidP="00884BA9">
      <w:pPr>
        <w:numPr>
          <w:ilvl w:val="0"/>
          <w:numId w:val="3"/>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nie podlegają wykluczeniu</w:t>
      </w:r>
    </w:p>
    <w:p w:rsidR="004513F9" w:rsidRPr="00356349" w:rsidRDefault="004513F9" w:rsidP="00884BA9">
      <w:pPr>
        <w:numPr>
          <w:ilvl w:val="0"/>
          <w:numId w:val="3"/>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spełniają warunki udziału w postępowaniu, dotyczące:</w:t>
      </w:r>
    </w:p>
    <w:p w:rsidR="004513F9" w:rsidRPr="00356349" w:rsidRDefault="004513F9" w:rsidP="00457AF1">
      <w:pPr>
        <w:pStyle w:val="Akapitzlist"/>
        <w:numPr>
          <w:ilvl w:val="0"/>
          <w:numId w:val="24"/>
        </w:numPr>
        <w:spacing w:line="360" w:lineRule="auto"/>
        <w:ind w:left="1004"/>
        <w:rPr>
          <w:rFonts w:ascii="Arial" w:hAnsi="Arial" w:cs="Arial"/>
          <w:b/>
          <w:sz w:val="16"/>
          <w:szCs w:val="16"/>
        </w:rPr>
      </w:pPr>
      <w:r w:rsidRPr="00356349">
        <w:rPr>
          <w:rFonts w:ascii="Arial" w:hAnsi="Arial" w:cs="Arial"/>
          <w:b/>
          <w:sz w:val="16"/>
          <w:szCs w:val="16"/>
        </w:rPr>
        <w:t>zdolności do występowania w obrocie gospodarczym</w:t>
      </w:r>
    </w:p>
    <w:p w:rsidR="004513F9" w:rsidRPr="00E86267" w:rsidRDefault="004513F9" w:rsidP="00457AF1">
      <w:pPr>
        <w:spacing w:line="360" w:lineRule="auto"/>
        <w:ind w:left="284" w:firstLine="720"/>
        <w:rPr>
          <w:rFonts w:ascii="Arial" w:hAnsi="Arial" w:cs="Arial"/>
          <w:sz w:val="16"/>
          <w:szCs w:val="16"/>
        </w:rPr>
      </w:pPr>
      <w:r w:rsidRPr="00E86267">
        <w:rPr>
          <w:rFonts w:ascii="Arial" w:hAnsi="Arial" w:cs="Arial"/>
          <w:sz w:val="16"/>
          <w:szCs w:val="16"/>
        </w:rPr>
        <w:t xml:space="preserve">Zamawiający nie ustala szczegółowego warunku udziału w Postępowaniu. </w:t>
      </w:r>
    </w:p>
    <w:p w:rsidR="004513F9" w:rsidRPr="00E86267" w:rsidRDefault="004513F9" w:rsidP="00457AF1">
      <w:pPr>
        <w:pStyle w:val="Akapitzlist"/>
        <w:numPr>
          <w:ilvl w:val="0"/>
          <w:numId w:val="24"/>
        </w:numPr>
        <w:spacing w:line="360" w:lineRule="auto"/>
        <w:ind w:left="1004"/>
        <w:rPr>
          <w:rFonts w:ascii="Arial" w:hAnsi="Arial" w:cs="Arial"/>
          <w:b/>
          <w:sz w:val="16"/>
          <w:szCs w:val="16"/>
        </w:rPr>
      </w:pPr>
      <w:r w:rsidRPr="00E86267">
        <w:rPr>
          <w:rFonts w:ascii="Arial" w:hAnsi="Arial" w:cs="Arial"/>
          <w:b/>
          <w:sz w:val="16"/>
          <w:szCs w:val="16"/>
        </w:rPr>
        <w:t>uprawnień do prowadzenia określonej działalności gospodarczej lub zawodowej</w:t>
      </w:r>
    </w:p>
    <w:p w:rsidR="004513F9" w:rsidRPr="00E86267" w:rsidRDefault="004513F9" w:rsidP="00457AF1">
      <w:pPr>
        <w:spacing w:line="360" w:lineRule="auto"/>
        <w:ind w:left="284" w:firstLine="720"/>
        <w:rPr>
          <w:rFonts w:ascii="Arial" w:hAnsi="Arial" w:cs="Arial"/>
          <w:sz w:val="16"/>
          <w:szCs w:val="16"/>
        </w:rPr>
      </w:pPr>
      <w:r w:rsidRPr="00E86267">
        <w:rPr>
          <w:rFonts w:ascii="Arial" w:hAnsi="Arial" w:cs="Arial"/>
          <w:sz w:val="16"/>
          <w:szCs w:val="16"/>
        </w:rPr>
        <w:t xml:space="preserve">Zamawiający nie ustala szczegółowego warunku udziału w Postępowaniu. </w:t>
      </w:r>
    </w:p>
    <w:p w:rsidR="004513F9" w:rsidRPr="00E86267" w:rsidRDefault="004513F9" w:rsidP="00457AF1">
      <w:pPr>
        <w:pStyle w:val="Akapitzlist"/>
        <w:numPr>
          <w:ilvl w:val="0"/>
          <w:numId w:val="24"/>
        </w:numPr>
        <w:spacing w:line="360" w:lineRule="auto"/>
        <w:ind w:left="1004"/>
        <w:rPr>
          <w:rFonts w:ascii="Arial" w:hAnsi="Arial" w:cs="Arial"/>
          <w:b/>
          <w:sz w:val="16"/>
          <w:szCs w:val="16"/>
        </w:rPr>
      </w:pPr>
      <w:r w:rsidRPr="00E86267">
        <w:rPr>
          <w:rFonts w:ascii="Arial" w:hAnsi="Arial" w:cs="Arial"/>
          <w:b/>
          <w:sz w:val="16"/>
          <w:szCs w:val="16"/>
        </w:rPr>
        <w:t>sytuacji ekonomicznej lub finansowej</w:t>
      </w:r>
    </w:p>
    <w:p w:rsidR="004513F9" w:rsidRPr="00E86267" w:rsidRDefault="004513F9" w:rsidP="00457AF1">
      <w:pPr>
        <w:spacing w:line="360" w:lineRule="auto"/>
        <w:ind w:left="284" w:firstLine="720"/>
        <w:rPr>
          <w:rFonts w:ascii="Arial" w:hAnsi="Arial" w:cs="Arial"/>
          <w:sz w:val="16"/>
          <w:szCs w:val="16"/>
        </w:rPr>
      </w:pPr>
      <w:r w:rsidRPr="00E86267">
        <w:rPr>
          <w:rFonts w:ascii="Arial" w:hAnsi="Arial" w:cs="Arial"/>
          <w:sz w:val="16"/>
          <w:szCs w:val="16"/>
        </w:rPr>
        <w:t xml:space="preserve">Zamawiający nie ustala szczegółowego warunku udziału w Postępowaniu. </w:t>
      </w:r>
    </w:p>
    <w:p w:rsidR="004513F9" w:rsidRPr="00E86267" w:rsidRDefault="004513F9" w:rsidP="00457AF1">
      <w:pPr>
        <w:pStyle w:val="Akapitzlist"/>
        <w:numPr>
          <w:ilvl w:val="0"/>
          <w:numId w:val="24"/>
        </w:numPr>
        <w:spacing w:line="360" w:lineRule="auto"/>
        <w:ind w:left="1004"/>
        <w:rPr>
          <w:rFonts w:ascii="Arial" w:hAnsi="Arial" w:cs="Arial"/>
          <w:b/>
          <w:sz w:val="16"/>
          <w:szCs w:val="16"/>
        </w:rPr>
      </w:pPr>
      <w:r w:rsidRPr="00E86267">
        <w:rPr>
          <w:rFonts w:ascii="Arial" w:hAnsi="Arial" w:cs="Arial"/>
          <w:b/>
          <w:sz w:val="16"/>
          <w:szCs w:val="16"/>
        </w:rPr>
        <w:t xml:space="preserve">zdolności technicznej lub zawodowej </w:t>
      </w:r>
    </w:p>
    <w:p w:rsidR="004513F9" w:rsidRPr="00356349" w:rsidRDefault="004513F9" w:rsidP="00457AF1">
      <w:pPr>
        <w:spacing w:line="360" w:lineRule="auto"/>
        <w:ind w:left="284" w:firstLine="720"/>
        <w:rPr>
          <w:rFonts w:ascii="Arial" w:hAnsi="Arial" w:cs="Arial"/>
          <w:sz w:val="16"/>
          <w:szCs w:val="16"/>
        </w:rPr>
      </w:pPr>
      <w:r w:rsidRPr="00E86267">
        <w:rPr>
          <w:rFonts w:ascii="Arial" w:hAnsi="Arial" w:cs="Arial"/>
          <w:sz w:val="16"/>
          <w:szCs w:val="16"/>
        </w:rPr>
        <w:t>Zamawiający nie ustala szczegółowego warunku udziału w Postępowaniu.</w:t>
      </w:r>
      <w:r w:rsidRPr="00356349">
        <w:rPr>
          <w:rFonts w:ascii="Arial" w:hAnsi="Arial" w:cs="Arial"/>
          <w:sz w:val="16"/>
          <w:szCs w:val="16"/>
        </w:rPr>
        <w:t xml:space="preserve"> </w:t>
      </w:r>
    </w:p>
    <w:p w:rsidR="004513F9" w:rsidRPr="00356349" w:rsidRDefault="004513F9" w:rsidP="00884BA9">
      <w:pPr>
        <w:numPr>
          <w:ilvl w:val="0"/>
          <w:numId w:val="18"/>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356349">
        <w:rPr>
          <w:rFonts w:ascii="Arial" w:eastAsia="Arial" w:hAnsi="Arial" w:cs="Arial"/>
          <w:color w:val="000000"/>
          <w:sz w:val="16"/>
          <w:szCs w:val="16"/>
        </w:rPr>
        <w:t>Wykonawca może w celu potwierdzenia spełniania warunków udziału w postępowaniu, w stosownych sytuacjach oraz w</w:t>
      </w:r>
      <w:r w:rsidR="00457AF1">
        <w:rPr>
          <w:rFonts w:ascii="Arial" w:eastAsia="Arial" w:hAnsi="Arial" w:cs="Arial"/>
          <w:color w:val="000000"/>
          <w:sz w:val="16"/>
          <w:szCs w:val="16"/>
        </w:rPr>
        <w:t> </w:t>
      </w:r>
      <w:r w:rsidRPr="00356349">
        <w:rPr>
          <w:rFonts w:ascii="Arial" w:eastAsia="Arial" w:hAnsi="Arial" w:cs="Arial"/>
          <w:color w:val="000000"/>
          <w:sz w:val="16"/>
          <w:szCs w:val="16"/>
        </w:rPr>
        <w:t>odniesieniu do konkretnego zamówienia, lub jego części, polegać na zdolnościach technicznych lub zawodowych lub sytuacji finansowej lub ekonomicznej innych podmiotów, niezależnie od charakteru prawnego łączących go z nim stosunków prawnych.</w:t>
      </w:r>
      <w:r w:rsidR="00674226">
        <w:rPr>
          <w:rFonts w:ascii="Arial" w:eastAsia="Arial" w:hAnsi="Arial" w:cs="Arial"/>
          <w:color w:val="000000"/>
          <w:sz w:val="16"/>
          <w:szCs w:val="16"/>
        </w:rPr>
        <w:t xml:space="preserve"> </w:t>
      </w:r>
      <w:r w:rsidRPr="00356349">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00674226">
        <w:rPr>
          <w:rFonts w:ascii="Arial" w:hAnsi="Arial" w:cs="Arial"/>
          <w:color w:val="000000"/>
          <w:sz w:val="16"/>
          <w:szCs w:val="16"/>
        </w:rPr>
        <w:t xml:space="preserve"> </w:t>
      </w:r>
      <w:r w:rsidRPr="00356349">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4513F9" w:rsidRPr="00356349" w:rsidRDefault="004513F9" w:rsidP="004513F9">
      <w:pPr>
        <w:pBdr>
          <w:top w:val="nil"/>
          <w:left w:val="nil"/>
          <w:bottom w:val="nil"/>
          <w:right w:val="nil"/>
          <w:between w:val="nil"/>
        </w:pBdr>
        <w:spacing w:line="360" w:lineRule="auto"/>
        <w:ind w:left="284"/>
        <w:jc w:val="both"/>
        <w:rPr>
          <w:rFonts w:ascii="Arial" w:eastAsia="Arial" w:hAnsi="Arial" w:cs="Arial"/>
          <w:b/>
          <w:color w:val="000000"/>
          <w:sz w:val="16"/>
          <w:szCs w:val="16"/>
        </w:rPr>
      </w:pPr>
      <w:r w:rsidRPr="00356349">
        <w:rPr>
          <w:rFonts w:ascii="Arial" w:eastAsia="Arial" w:hAnsi="Arial" w:cs="Arial"/>
          <w:b/>
          <w:color w:val="000000"/>
          <w:sz w:val="16"/>
          <w:szCs w:val="16"/>
        </w:rPr>
        <w:t xml:space="preserve">Zobowiązanie podmiotu udostępniającego zasoby, potwierdza, że stosunek łączący Wykonawcę </w:t>
      </w:r>
      <w:r w:rsidRPr="00356349">
        <w:rPr>
          <w:rFonts w:ascii="Arial" w:eastAsia="Arial" w:hAnsi="Arial" w:cs="Arial"/>
          <w:b/>
          <w:color w:val="000000"/>
          <w:sz w:val="16"/>
          <w:szCs w:val="16"/>
        </w:rPr>
        <w:br/>
        <w:t>z podmiotami udostępniającymi zasoby określa w szczególności:</w:t>
      </w:r>
    </w:p>
    <w:p w:rsidR="004513F9" w:rsidRPr="00356349" w:rsidRDefault="004513F9" w:rsidP="00D61815">
      <w:pPr>
        <w:pStyle w:val="Akapitzlist"/>
        <w:numPr>
          <w:ilvl w:val="0"/>
          <w:numId w:val="28"/>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zakres dostępnych wykonawcy zasobów podmiotu udostępniającego zasoby;</w:t>
      </w:r>
    </w:p>
    <w:p w:rsidR="004513F9" w:rsidRPr="00356349" w:rsidRDefault="004513F9" w:rsidP="00D61815">
      <w:pPr>
        <w:pStyle w:val="Akapitzlist"/>
        <w:numPr>
          <w:ilvl w:val="0"/>
          <w:numId w:val="28"/>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sposób i okres udostępnienia wykonawcy i wykorzystania przez niego zasobów podmiotu udostępniającego te zasoby przy wykonywaniu zamówienia;</w:t>
      </w:r>
    </w:p>
    <w:p w:rsidR="004513F9" w:rsidRPr="00356349" w:rsidRDefault="004513F9" w:rsidP="00D61815">
      <w:pPr>
        <w:pStyle w:val="Akapitzlist"/>
        <w:numPr>
          <w:ilvl w:val="0"/>
          <w:numId w:val="28"/>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czy i w jakim zakresie podmiot udostępniający zasoby, na zdolnościach którego wykonawca polega </w:t>
      </w:r>
      <w:r w:rsidRPr="00356349">
        <w:rPr>
          <w:rFonts w:ascii="Arial" w:eastAsia="Arial" w:hAnsi="Arial" w:cs="Arial"/>
          <w:color w:val="000000"/>
          <w:sz w:val="16"/>
          <w:szCs w:val="16"/>
        </w:rPr>
        <w:br/>
        <w:t>w odniesieniu do warunków udziału w postępowaniu dotyczących wykształcenia, kwalifikacji zawodowych lub doświadczenia, zrealizuje roboty budowlane lub usługi, których wskazane zdolności dotyczą.</w:t>
      </w:r>
    </w:p>
    <w:p w:rsidR="004513F9" w:rsidRPr="00356349" w:rsidRDefault="004513F9" w:rsidP="00884BA9">
      <w:pPr>
        <w:numPr>
          <w:ilvl w:val="0"/>
          <w:numId w:val="18"/>
        </w:numPr>
        <w:pBdr>
          <w:top w:val="nil"/>
          <w:left w:val="nil"/>
          <w:bottom w:val="nil"/>
          <w:right w:val="nil"/>
          <w:between w:val="nil"/>
        </w:pBdr>
        <w:spacing w:line="360" w:lineRule="auto"/>
        <w:ind w:left="284" w:hanging="284"/>
        <w:jc w:val="both"/>
        <w:rPr>
          <w:rFonts w:ascii="Arial" w:eastAsia="Arial" w:hAnsi="Arial" w:cs="Arial"/>
          <w:sz w:val="16"/>
          <w:szCs w:val="16"/>
        </w:rPr>
      </w:pPr>
      <w:r w:rsidRPr="00356349">
        <w:rPr>
          <w:rFonts w:ascii="Arial" w:eastAsia="Arial" w:hAnsi="Arial" w:cs="Arial"/>
          <w:b/>
          <w:color w:val="000000"/>
          <w:sz w:val="16"/>
          <w:szCs w:val="16"/>
        </w:rPr>
        <w:t xml:space="preserve">W Postępowaniu mogą wziąć udział Wykonawcy, którzy nie podlegają wykluczeniu z postępowania </w:t>
      </w:r>
      <w:r w:rsidRPr="00356349">
        <w:rPr>
          <w:rFonts w:ascii="Arial" w:eastAsia="Arial" w:hAnsi="Arial" w:cs="Arial"/>
          <w:b/>
          <w:color w:val="000000"/>
          <w:sz w:val="16"/>
          <w:szCs w:val="16"/>
        </w:rPr>
        <w:br/>
        <w:t xml:space="preserve">na podstawie 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1 oraz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4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nie podlegają wykluczeniu z</w:t>
      </w:r>
      <w:r w:rsidR="00457AF1">
        <w:rPr>
          <w:rFonts w:ascii="Arial" w:hAnsi="Arial" w:cs="Arial"/>
          <w:b/>
          <w:sz w:val="16"/>
          <w:szCs w:val="16"/>
        </w:rPr>
        <w:t> </w:t>
      </w:r>
      <w:r w:rsidRPr="00356349">
        <w:rPr>
          <w:rFonts w:ascii="Arial" w:hAnsi="Arial" w:cs="Arial"/>
          <w:b/>
          <w:sz w:val="16"/>
          <w:szCs w:val="16"/>
        </w:rPr>
        <w:t>postępowania na podstawie art. 7 ust. 1 ustawy z dnia 13 kwietnia 2022 r.</w:t>
      </w:r>
      <w:r w:rsidR="0067122D">
        <w:rPr>
          <w:rFonts w:ascii="Arial" w:hAnsi="Arial" w:cs="Arial"/>
          <w:b/>
          <w:sz w:val="16"/>
          <w:szCs w:val="16"/>
        </w:rPr>
        <w:t xml:space="preserve"> </w:t>
      </w:r>
      <w:r w:rsidRPr="00356349">
        <w:rPr>
          <w:rFonts w:ascii="Arial" w:hAnsi="Arial" w:cs="Arial"/>
          <w:b/>
          <w:sz w:val="16"/>
          <w:szCs w:val="16"/>
        </w:rPr>
        <w:t>o szczególnych rozwiązaniach w</w:t>
      </w:r>
      <w:r w:rsidR="00457AF1">
        <w:rPr>
          <w:rFonts w:ascii="Arial" w:hAnsi="Arial" w:cs="Arial"/>
          <w:b/>
          <w:sz w:val="16"/>
          <w:szCs w:val="16"/>
        </w:rPr>
        <w:t> </w:t>
      </w:r>
      <w:r w:rsidRPr="00356349">
        <w:rPr>
          <w:rFonts w:ascii="Arial" w:hAnsi="Arial" w:cs="Arial"/>
          <w:b/>
          <w:sz w:val="16"/>
          <w:szCs w:val="16"/>
        </w:rPr>
        <w:t>zakresie przeciwdziałania wspieraniu agresji na Ukrainę oraz służących ochronie bezpieczeństwa narodowego (Dz.U. z 2022 poz. 835),</w:t>
      </w:r>
      <w:r w:rsidRPr="00356349">
        <w:rPr>
          <w:rFonts w:ascii="Arial" w:eastAsia="Arial" w:hAnsi="Arial" w:cs="Arial"/>
          <w:b/>
          <w:sz w:val="16"/>
          <w:szCs w:val="16"/>
        </w:rPr>
        <w:t xml:space="preserve"> oraz </w:t>
      </w:r>
      <w:r w:rsidRPr="00356349">
        <w:rPr>
          <w:rFonts w:ascii="Arial" w:hAnsi="Arial" w:cs="Arial"/>
          <w:b/>
          <w:sz w:val="16"/>
          <w:szCs w:val="16"/>
        </w:rPr>
        <w:t xml:space="preserve">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p>
    <w:p w:rsidR="004513F9" w:rsidRPr="00356349" w:rsidRDefault="004513F9" w:rsidP="004513F9">
      <w:pPr>
        <w:pBdr>
          <w:top w:val="nil"/>
          <w:left w:val="nil"/>
          <w:bottom w:val="nil"/>
          <w:right w:val="nil"/>
          <w:between w:val="nil"/>
        </w:pBdr>
        <w:spacing w:line="360" w:lineRule="auto"/>
        <w:ind w:left="284"/>
        <w:jc w:val="both"/>
        <w:rPr>
          <w:rFonts w:ascii="Arial" w:eastAsia="Arial" w:hAnsi="Arial" w:cs="Arial"/>
          <w:color w:val="000000"/>
          <w:sz w:val="16"/>
          <w:szCs w:val="16"/>
        </w:rPr>
      </w:pPr>
      <w:r w:rsidRPr="00356349">
        <w:rPr>
          <w:rFonts w:ascii="Arial" w:eastAsia="Arial" w:hAnsi="Arial" w:cs="Arial"/>
          <w:color w:val="000000"/>
          <w:sz w:val="16"/>
          <w:szCs w:val="16"/>
        </w:rPr>
        <w:t>Ocena spełniania podstaw wykluczenia z Postępowania, o których mowa w ust. 3, zostanie dokonana zgodnie z formułą „podlega – nie podlega”, w oparciu o przedłożone przez Wykonawcę oświadczenie i dokumenty, o których mowa w rozdz. X.1.</w:t>
      </w:r>
    </w:p>
    <w:p w:rsidR="00BA4D80" w:rsidRPr="009E72DC" w:rsidRDefault="004513F9" w:rsidP="009E72DC">
      <w:pPr>
        <w:numPr>
          <w:ilvl w:val="0"/>
          <w:numId w:val="18"/>
        </w:numPr>
        <w:pBdr>
          <w:top w:val="nil"/>
          <w:left w:val="nil"/>
          <w:bottom w:val="nil"/>
          <w:right w:val="nil"/>
          <w:between w:val="nil"/>
        </w:pBdr>
        <w:spacing w:line="360" w:lineRule="auto"/>
        <w:ind w:left="284"/>
        <w:jc w:val="both"/>
        <w:rPr>
          <w:rFonts w:ascii="Arial" w:eastAsia="Arial" w:hAnsi="Arial" w:cs="Arial"/>
          <w:color w:val="000000"/>
          <w:sz w:val="16"/>
          <w:szCs w:val="16"/>
          <w:u w:val="single"/>
        </w:rPr>
      </w:pPr>
      <w:r w:rsidRPr="00356349">
        <w:rPr>
          <w:rFonts w:ascii="Arial" w:eastAsia="Arial" w:hAnsi="Arial" w:cs="Arial"/>
          <w:color w:val="000000"/>
          <w:sz w:val="16"/>
          <w:szCs w:val="16"/>
        </w:rPr>
        <w:t xml:space="preserve">W celu potwierdzenia spełniania warunków udziału w postępowaniu oraz braku podstaw do wykluczenia </w:t>
      </w:r>
      <w:r w:rsidRPr="00356349">
        <w:rPr>
          <w:rFonts w:ascii="Arial" w:eastAsia="Arial" w:hAnsi="Arial" w:cs="Arial"/>
          <w:color w:val="000000"/>
          <w:sz w:val="16"/>
          <w:szCs w:val="16"/>
        </w:rPr>
        <w:br/>
        <w:t>z postępowania, Zamawiający wymaga, złożenia oświadczenia własnego Wykonawcy w postaci jednolitego europejskiego dokumentu zamówienia (JEDZ). W przypadku Wykona</w:t>
      </w:r>
      <w:r w:rsidR="004366B9">
        <w:rPr>
          <w:rFonts w:ascii="Arial" w:eastAsia="Arial" w:hAnsi="Arial" w:cs="Arial"/>
          <w:color w:val="000000"/>
          <w:sz w:val="16"/>
          <w:szCs w:val="16"/>
        </w:rPr>
        <w:t xml:space="preserve">wców wspólnie ubiegających się </w:t>
      </w:r>
      <w:r w:rsidRPr="00356349">
        <w:rPr>
          <w:rFonts w:ascii="Arial" w:eastAsia="Arial" w:hAnsi="Arial" w:cs="Arial"/>
          <w:color w:val="000000"/>
          <w:sz w:val="16"/>
          <w:szCs w:val="16"/>
        </w:rPr>
        <w:t>o udzielenie zamówienia formularz JEDZ składa każdy z Wykonawców. Wzór formularza JEDZ określa Rozporządzenie Wykonawcze Komisji (UE) 2016/7 z</w:t>
      </w:r>
      <w:r w:rsidR="009E72DC">
        <w:rPr>
          <w:rFonts w:ascii="Arial" w:eastAsia="Arial" w:hAnsi="Arial" w:cs="Arial"/>
          <w:color w:val="000000"/>
          <w:sz w:val="16"/>
          <w:szCs w:val="16"/>
        </w:rPr>
        <w:t> </w:t>
      </w:r>
      <w:r w:rsidRPr="00356349">
        <w:rPr>
          <w:rFonts w:ascii="Arial" w:eastAsia="Arial" w:hAnsi="Arial" w:cs="Arial"/>
          <w:color w:val="000000"/>
          <w:sz w:val="16"/>
          <w:szCs w:val="16"/>
        </w:rPr>
        <w:t xml:space="preserve">dnia 5 stycznia 2016 r. (Dz. Urz. UE L 3/16), którego wzór stanowi </w:t>
      </w:r>
      <w:r w:rsidR="00856DD5">
        <w:rPr>
          <w:rFonts w:ascii="Arial" w:eastAsia="Arial" w:hAnsi="Arial" w:cs="Arial"/>
          <w:color w:val="000000"/>
          <w:sz w:val="16"/>
          <w:szCs w:val="16"/>
        </w:rPr>
        <w:t>Z</w:t>
      </w:r>
      <w:r w:rsidRPr="00356349">
        <w:rPr>
          <w:rFonts w:ascii="Arial" w:eastAsia="Arial" w:hAnsi="Arial" w:cs="Arial"/>
          <w:color w:val="000000"/>
          <w:sz w:val="16"/>
          <w:szCs w:val="16"/>
        </w:rPr>
        <w:t>ałącznik nr 4 do Specyfikacji</w:t>
      </w:r>
      <w:r w:rsidRPr="00356349">
        <w:rPr>
          <w:rFonts w:ascii="Arial" w:eastAsia="Arial" w:hAnsi="Arial" w:cs="Arial"/>
          <w:b/>
          <w:color w:val="000000"/>
          <w:sz w:val="16"/>
          <w:szCs w:val="16"/>
        </w:rPr>
        <w:t xml:space="preserve">. </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lastRenderedPageBreak/>
        <w:t>IX. PROCEDURA SAMOOCZYSZCZENIA</w:t>
      </w:r>
    </w:p>
    <w:p w:rsidR="004513F9" w:rsidRPr="00356349" w:rsidRDefault="004513F9" w:rsidP="00F648DC">
      <w:pPr>
        <w:pStyle w:val="Akapitzlist"/>
        <w:numPr>
          <w:ilvl w:val="0"/>
          <w:numId w:val="33"/>
        </w:numPr>
        <w:spacing w:line="360" w:lineRule="auto"/>
        <w:ind w:left="357" w:hanging="357"/>
        <w:jc w:val="both"/>
        <w:rPr>
          <w:rFonts w:ascii="Arial" w:hAnsi="Arial" w:cs="Arial"/>
          <w:sz w:val="16"/>
          <w:szCs w:val="16"/>
        </w:rPr>
      </w:pPr>
      <w:r w:rsidRPr="00356349">
        <w:rPr>
          <w:rFonts w:ascii="Arial" w:hAnsi="Arial" w:cs="Arial"/>
          <w:sz w:val="16"/>
          <w:szCs w:val="16"/>
        </w:rPr>
        <w:t xml:space="preserve">Wykonawca nie podlega wykluczeniu w okolicznościach określonych w art. 108 ust. 1 pkt 1, 2 i 5 ustawy </w:t>
      </w:r>
      <w:proofErr w:type="spellStart"/>
      <w:r w:rsidRPr="00356349">
        <w:rPr>
          <w:rFonts w:ascii="Arial" w:hAnsi="Arial" w:cs="Arial"/>
          <w:sz w:val="16"/>
          <w:szCs w:val="16"/>
        </w:rPr>
        <w:t>Pzp</w:t>
      </w:r>
      <w:proofErr w:type="spellEnd"/>
      <w:r w:rsidRPr="00356349">
        <w:rPr>
          <w:rFonts w:ascii="Arial" w:hAnsi="Arial" w:cs="Arial"/>
          <w:sz w:val="16"/>
          <w:szCs w:val="16"/>
        </w:rPr>
        <w:t xml:space="preserve"> lub art. 109 ust. 1 pkt 2-5 i 7-10 ustawy </w:t>
      </w:r>
      <w:proofErr w:type="spellStart"/>
      <w:r w:rsidRPr="00356349">
        <w:rPr>
          <w:rFonts w:ascii="Arial" w:hAnsi="Arial" w:cs="Arial"/>
          <w:sz w:val="16"/>
          <w:szCs w:val="16"/>
        </w:rPr>
        <w:t>Pzp</w:t>
      </w:r>
      <w:proofErr w:type="spellEnd"/>
      <w:r w:rsidRPr="00356349">
        <w:rPr>
          <w:rFonts w:ascii="Arial" w:hAnsi="Arial" w:cs="Arial"/>
          <w:sz w:val="16"/>
          <w:szCs w:val="16"/>
        </w:rPr>
        <w:t>, jeżeli udowodni zamawiającemu, że spełnił łącznie następujące przesłanki:</w:t>
      </w:r>
    </w:p>
    <w:p w:rsidR="004513F9" w:rsidRPr="00356349" w:rsidRDefault="004513F9" w:rsidP="00F648DC">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naprawił lub zobowiązał się do naprawienia szkody wyrządzonej przestępstwem, wykroczeniem lub swoim nieprawidłowym postępowaniem, w tym poprzez zadośćuczynienie pieniężne;</w:t>
      </w:r>
    </w:p>
    <w:p w:rsidR="004513F9" w:rsidRPr="00356349" w:rsidRDefault="004513F9" w:rsidP="00F648DC">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4513F9" w:rsidRPr="00356349" w:rsidRDefault="004513F9" w:rsidP="00F648DC">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podjął konkretne środki techniczne, organizacyjne i kadrowe, odpowiednie dla zapobiegania dalszym przestępstwom, wykroczeniom lub nieprawidłowemu postępowaniu, w szczególności:</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zerwał wszelkie powiązania z osobami lub podmiotami odpowiedzialnymi za nieprawidłowe postępowanie wykonawcy,</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zreorganizował personel,</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wdrożył system sprawozdawczości i kontroli,</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utworzył struktury audytu wewnętrznego do monitorowania przestrzegania przepisów, wewnętrznych regulacji lub standardów,</w:t>
      </w:r>
    </w:p>
    <w:p w:rsidR="004513F9" w:rsidRPr="00356349" w:rsidRDefault="004513F9" w:rsidP="00F648DC">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wprowadził wewnętrzne regulacje dotyczące odpowiedzialności i odszkodowań za nieprzestrzeganie przepisów, wewnętrznych regulacji lub standardów.</w:t>
      </w:r>
    </w:p>
    <w:p w:rsidR="004513F9" w:rsidRPr="00356349" w:rsidRDefault="004513F9" w:rsidP="00F648DC">
      <w:pPr>
        <w:pStyle w:val="Akapitzlist"/>
        <w:numPr>
          <w:ilvl w:val="0"/>
          <w:numId w:val="33"/>
        </w:numPr>
        <w:spacing w:line="360" w:lineRule="auto"/>
        <w:ind w:left="357" w:hanging="357"/>
        <w:jc w:val="both"/>
        <w:rPr>
          <w:rFonts w:ascii="Arial" w:hAnsi="Arial" w:cs="Arial"/>
          <w:sz w:val="16"/>
          <w:szCs w:val="16"/>
        </w:rPr>
      </w:pPr>
      <w:r w:rsidRPr="00356349">
        <w:rPr>
          <w:rFonts w:ascii="Arial" w:hAnsi="Arial" w:cs="Arial"/>
          <w:color w:val="000000"/>
          <w:sz w:val="16"/>
          <w:szCs w:val="16"/>
        </w:rPr>
        <w:t>Zamawiający ocenia,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wyklucza wykonawcę.</w:t>
      </w:r>
    </w:p>
    <w:p w:rsidR="004513F9" w:rsidRPr="00356349" w:rsidRDefault="004513F9" w:rsidP="00F648DC">
      <w:pPr>
        <w:pStyle w:val="Akapitzlist"/>
        <w:numPr>
          <w:ilvl w:val="0"/>
          <w:numId w:val="33"/>
        </w:numPr>
        <w:spacing w:line="360" w:lineRule="auto"/>
        <w:ind w:left="357" w:hanging="357"/>
        <w:jc w:val="both"/>
        <w:rPr>
          <w:rFonts w:ascii="Arial" w:hAnsi="Arial" w:cs="Arial"/>
          <w:color w:val="000000"/>
          <w:sz w:val="16"/>
          <w:szCs w:val="16"/>
        </w:rPr>
      </w:pPr>
      <w:r w:rsidRPr="00356349">
        <w:rPr>
          <w:rFonts w:ascii="Arial" w:hAnsi="Arial" w:cs="Arial"/>
          <w:color w:val="000000"/>
          <w:sz w:val="16"/>
          <w:szCs w:val="16"/>
        </w:rPr>
        <w:t xml:space="preserve">Wykonawca może zostać wykluczony przez zamawiającego na każdym etapie postępowania </w:t>
      </w:r>
      <w:r w:rsidRPr="00356349">
        <w:rPr>
          <w:rFonts w:ascii="Arial" w:hAnsi="Arial" w:cs="Arial"/>
          <w:color w:val="000000"/>
          <w:sz w:val="16"/>
          <w:szCs w:val="16"/>
        </w:rPr>
        <w:br/>
        <w:t>o udzielenie zamówienia.</w:t>
      </w:r>
    </w:p>
    <w:p w:rsidR="004513F9" w:rsidRPr="00356349" w:rsidRDefault="004513F9" w:rsidP="00F648DC">
      <w:pPr>
        <w:pStyle w:val="Akapitzlist"/>
        <w:numPr>
          <w:ilvl w:val="0"/>
          <w:numId w:val="33"/>
        </w:numPr>
        <w:spacing w:line="360" w:lineRule="auto"/>
        <w:ind w:left="357" w:hanging="357"/>
        <w:jc w:val="both"/>
        <w:rPr>
          <w:rFonts w:ascii="Arial" w:hAnsi="Arial" w:cs="Arial"/>
          <w:color w:val="000000"/>
          <w:sz w:val="16"/>
          <w:szCs w:val="16"/>
        </w:rPr>
      </w:pPr>
      <w:r w:rsidRPr="00356349">
        <w:rPr>
          <w:rFonts w:ascii="Arial" w:eastAsia="Arial" w:hAnsi="Arial" w:cs="Arial"/>
          <w:color w:val="000000"/>
          <w:sz w:val="16"/>
          <w:szCs w:val="16"/>
        </w:rPr>
        <w:t xml:space="preserve">W celu skorzystania z instytucji ,,samooczyszczenia", Wykonawca zobowiązany jest do wypełnienia stosownych informacji w oświadczeniu stanowiącym </w:t>
      </w:r>
      <w:r w:rsidR="00856DD5" w:rsidRPr="000F5E97">
        <w:rPr>
          <w:rFonts w:ascii="Arial" w:eastAsia="Arial" w:hAnsi="Arial" w:cs="Arial"/>
          <w:b/>
          <w:bCs/>
          <w:color w:val="000000"/>
          <w:sz w:val="16"/>
          <w:szCs w:val="16"/>
        </w:rPr>
        <w:t>Z</w:t>
      </w:r>
      <w:r w:rsidRPr="000F5E97">
        <w:rPr>
          <w:rFonts w:ascii="Arial" w:eastAsia="Arial" w:hAnsi="Arial" w:cs="Arial"/>
          <w:b/>
          <w:bCs/>
          <w:color w:val="000000"/>
          <w:sz w:val="16"/>
          <w:szCs w:val="16"/>
        </w:rPr>
        <w:t>ałącznik nr 4 do Specyfikacji</w:t>
      </w:r>
      <w:r w:rsidR="000F5E97" w:rsidRPr="000F5E97">
        <w:t xml:space="preserve"> </w:t>
      </w:r>
      <w:r w:rsidR="000F5E97" w:rsidRPr="000F5E97">
        <w:rPr>
          <w:rFonts w:ascii="Arial" w:eastAsia="Arial" w:hAnsi="Arial" w:cs="Arial"/>
          <w:b/>
          <w:bCs/>
          <w:color w:val="000000"/>
          <w:sz w:val="16"/>
          <w:szCs w:val="16"/>
        </w:rPr>
        <w:t>(formularz JEDZ)</w:t>
      </w:r>
      <w:r w:rsidRPr="00356349">
        <w:rPr>
          <w:rFonts w:ascii="Arial" w:eastAsia="Arial" w:hAnsi="Arial" w:cs="Arial"/>
          <w:color w:val="000000"/>
          <w:sz w:val="16"/>
          <w:szCs w:val="16"/>
        </w:rPr>
        <w:t>.</w:t>
      </w:r>
    </w:p>
    <w:p w:rsidR="004513F9" w:rsidRPr="00356349" w:rsidRDefault="004513F9" w:rsidP="00A052D7">
      <w:pPr>
        <w:pBdr>
          <w:top w:val="nil"/>
          <w:left w:val="nil"/>
          <w:bottom w:val="nil"/>
          <w:right w:val="nil"/>
          <w:between w:val="nil"/>
        </w:pBdr>
        <w:shd w:val="clear" w:color="auto" w:fill="FFFFFF"/>
        <w:spacing w:line="360" w:lineRule="auto"/>
        <w:jc w:val="both"/>
        <w:rPr>
          <w:rFonts w:ascii="Arial" w:eastAsia="Arial" w:hAnsi="Arial" w:cs="Arial"/>
          <w:sz w:val="16"/>
          <w:szCs w:val="16"/>
        </w:rPr>
      </w:pP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 WYKAZ OŚWIADCZEŃ LUB DOKUMENTÓW POTWIERDZAJĄCYCH SPEŁNIANIE WARUNKÓW UDZIAŁU W</w:t>
      </w:r>
      <w:r w:rsidR="002C1EC4">
        <w:rPr>
          <w:rFonts w:ascii="Arial" w:eastAsia="Arial" w:hAnsi="Arial" w:cs="Arial"/>
          <w:b/>
          <w:i/>
          <w:color w:val="000000"/>
          <w:sz w:val="16"/>
          <w:szCs w:val="16"/>
          <w:u w:val="single"/>
        </w:rPr>
        <w:t> </w:t>
      </w:r>
      <w:r w:rsidRPr="00356349">
        <w:rPr>
          <w:rFonts w:ascii="Arial" w:eastAsia="Arial" w:hAnsi="Arial" w:cs="Arial"/>
          <w:b/>
          <w:i/>
          <w:color w:val="000000"/>
          <w:sz w:val="16"/>
          <w:szCs w:val="16"/>
          <w:u w:val="single"/>
        </w:rPr>
        <w:t xml:space="preserve">POSTĘPOWANIU ORAZ PODSTAW DO WYKLUCZENIA </w:t>
      </w:r>
    </w:p>
    <w:p w:rsidR="004513F9" w:rsidRPr="00356349" w:rsidRDefault="004513F9" w:rsidP="004513F9">
      <w:pPr>
        <w:pBdr>
          <w:top w:val="nil"/>
          <w:left w:val="nil"/>
          <w:bottom w:val="nil"/>
          <w:right w:val="nil"/>
          <w:between w:val="nil"/>
        </w:pBdr>
        <w:spacing w:line="360" w:lineRule="auto"/>
        <w:jc w:val="both"/>
        <w:rPr>
          <w:rFonts w:ascii="Arial" w:eastAsia="Cambria" w:hAnsi="Arial" w:cs="Arial"/>
          <w:color w:val="000000"/>
          <w:sz w:val="16"/>
          <w:szCs w:val="16"/>
        </w:rPr>
      </w:pPr>
      <w:r w:rsidRPr="00356349">
        <w:rPr>
          <w:rFonts w:ascii="Arial" w:eastAsia="Arial" w:hAnsi="Arial" w:cs="Arial"/>
          <w:b/>
          <w:color w:val="000000"/>
          <w:sz w:val="16"/>
          <w:szCs w:val="16"/>
        </w:rPr>
        <w:t>Zamawiający zgodnie z art. 139 ust. 1</w:t>
      </w:r>
      <w:r w:rsidR="00674226">
        <w:rPr>
          <w:rFonts w:ascii="Arial" w:eastAsia="Arial" w:hAnsi="Arial" w:cs="Arial"/>
          <w:b/>
          <w:color w:val="000000"/>
          <w:sz w:val="16"/>
          <w:szCs w:val="16"/>
        </w:rPr>
        <w:t xml:space="preserve"> </w:t>
      </w:r>
      <w:r w:rsidRPr="00356349">
        <w:rPr>
          <w:rFonts w:ascii="Arial" w:eastAsia="Arial" w:hAnsi="Arial" w:cs="Arial"/>
          <w:b/>
          <w:color w:val="000000"/>
          <w:sz w:val="16"/>
          <w:szCs w:val="16"/>
        </w:rPr>
        <w:t xml:space="preserve">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informuje, że najpierw dokona badania i oceny ofert, </w:t>
      </w:r>
      <w:r w:rsidRPr="00356349">
        <w:rPr>
          <w:rFonts w:ascii="Arial" w:eastAsia="Arial" w:hAnsi="Arial" w:cs="Arial"/>
          <w:b/>
          <w:color w:val="000000"/>
          <w:sz w:val="16"/>
          <w:szCs w:val="16"/>
        </w:rPr>
        <w:br/>
        <w:t xml:space="preserve">a następnie dokona kwalifikacji podmiotowej wykonawcy, którego oferta została najwyżej oceniona, w zakresie braku podstaw wykluczenia oraz spełniania warunków udziału w postępowaniu. </w:t>
      </w:r>
    </w:p>
    <w:p w:rsidR="004513F9" w:rsidRPr="00356349" w:rsidRDefault="004513F9" w:rsidP="004513F9">
      <w:pPr>
        <w:pBdr>
          <w:top w:val="nil"/>
          <w:left w:val="nil"/>
          <w:bottom w:val="nil"/>
          <w:right w:val="nil"/>
          <w:between w:val="nil"/>
        </w:pBdr>
        <w:shd w:val="clear" w:color="auto" w:fill="FFFFFF"/>
        <w:spacing w:line="360" w:lineRule="auto"/>
        <w:ind w:left="284"/>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 xml:space="preserve">X.1 WYKAZ OŚWIADCZEŃ LUB DOKUMENTÓW, JAKIE MAJĄ DOSTARCZYĆ WYKONAWCY W CELU POTWIERDZENIA SPEŁNIANIA WARUNKÓW UDZIAŁU W POSTĘPOWANIU </w:t>
      </w:r>
    </w:p>
    <w:p w:rsidR="009E72DC" w:rsidRPr="009E72DC" w:rsidRDefault="004513F9" w:rsidP="00F648DC">
      <w:pPr>
        <w:numPr>
          <w:ilvl w:val="0"/>
          <w:numId w:val="29"/>
        </w:num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W zakresie wykazania spełniania przez Wykonawcę warunków, o których mowa w art. 57</w:t>
      </w:r>
      <w:r w:rsidR="003979FA">
        <w:rPr>
          <w:rFonts w:ascii="Arial" w:eastAsia="Arial" w:hAnsi="Arial" w:cs="Arial"/>
          <w:b/>
          <w:color w:val="000000"/>
          <w:sz w:val="16"/>
          <w:szCs w:val="16"/>
        </w:rPr>
        <w:t xml:space="preserve"> </w:t>
      </w:r>
      <w:r w:rsidRPr="00356349">
        <w:rPr>
          <w:rFonts w:ascii="Arial" w:eastAsia="Arial" w:hAnsi="Arial" w:cs="Arial"/>
          <w:b/>
          <w:color w:val="000000"/>
          <w:sz w:val="16"/>
          <w:szCs w:val="16"/>
        </w:rPr>
        <w:t xml:space="preserve">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Wykonawca przedkłada:</w:t>
      </w:r>
    </w:p>
    <w:p w:rsidR="004513F9" w:rsidRPr="009E72DC" w:rsidRDefault="004513F9" w:rsidP="00B075AE">
      <w:pPr>
        <w:pStyle w:val="Akapitzlist"/>
        <w:numPr>
          <w:ilvl w:val="0"/>
          <w:numId w:val="46"/>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oświadczenie o spełnianiu warunków udziału w postępowaniu</w:t>
      </w:r>
      <w:r w:rsidRPr="009E72DC">
        <w:rPr>
          <w:rFonts w:ascii="Arial" w:eastAsia="Arial" w:hAnsi="Arial" w:cs="Arial"/>
          <w:color w:val="000000"/>
          <w:sz w:val="16"/>
          <w:szCs w:val="16"/>
        </w:rPr>
        <w:t xml:space="preserve"> – podpisane odpowiednio przez osobę (osoby) upoważnioną (upoważnione) do reprezentowania Wykonawcy. Stosowne oświadczenie, Wykonawca składa w formie jednolitego dokumentu, stanowiącego </w:t>
      </w:r>
      <w:r w:rsidRPr="009E72DC">
        <w:rPr>
          <w:rFonts w:ascii="Arial" w:eastAsia="Arial" w:hAnsi="Arial" w:cs="Arial"/>
          <w:b/>
          <w:color w:val="000000"/>
          <w:sz w:val="16"/>
          <w:szCs w:val="16"/>
        </w:rPr>
        <w:t>Załącznik nr 4 do Specyfikacji (formularz JEDZ);</w:t>
      </w:r>
    </w:p>
    <w:p w:rsidR="009E72DC" w:rsidRPr="009E72DC" w:rsidRDefault="004513F9" w:rsidP="00F648DC">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 xml:space="preserve">W </w:t>
      </w:r>
      <w:r w:rsidRPr="009E72DC">
        <w:rPr>
          <w:rFonts w:ascii="Arial" w:eastAsia="Arial" w:hAnsi="Arial" w:cs="Arial"/>
          <w:b/>
          <w:color w:val="000000"/>
          <w:sz w:val="16"/>
          <w:szCs w:val="16"/>
        </w:rPr>
        <w:t>zakresie potwierdzenia braku podstaw do wykluczenia z Postępowania w okolicznościach,</w:t>
      </w:r>
      <w:r w:rsidRPr="009E72DC">
        <w:rPr>
          <w:rFonts w:ascii="Arial" w:eastAsia="Arial" w:hAnsi="Arial" w:cs="Arial"/>
          <w:b/>
          <w:color w:val="000000"/>
          <w:sz w:val="16"/>
          <w:szCs w:val="16"/>
        </w:rPr>
        <w:br/>
        <w:t xml:space="preserve">o których mowa w art. 108 ustawy </w:t>
      </w:r>
      <w:proofErr w:type="spellStart"/>
      <w:r w:rsidRPr="009E72DC">
        <w:rPr>
          <w:rFonts w:ascii="Arial" w:eastAsia="Arial" w:hAnsi="Arial" w:cs="Arial"/>
          <w:b/>
          <w:color w:val="000000"/>
          <w:sz w:val="16"/>
          <w:szCs w:val="16"/>
        </w:rPr>
        <w:t>Pzp</w:t>
      </w:r>
      <w:proofErr w:type="spellEnd"/>
      <w:r w:rsidRPr="009E72DC">
        <w:rPr>
          <w:rFonts w:ascii="Arial" w:eastAsia="Arial" w:hAnsi="Arial" w:cs="Arial"/>
          <w:b/>
          <w:color w:val="000000"/>
          <w:sz w:val="16"/>
          <w:szCs w:val="16"/>
        </w:rPr>
        <w:t xml:space="preserve"> oraz art. 109 ust. 1 </w:t>
      </w:r>
      <w:proofErr w:type="spellStart"/>
      <w:r w:rsidRPr="009E72DC">
        <w:rPr>
          <w:rFonts w:ascii="Arial" w:eastAsia="Arial" w:hAnsi="Arial" w:cs="Arial"/>
          <w:b/>
          <w:color w:val="000000"/>
          <w:sz w:val="16"/>
          <w:szCs w:val="16"/>
        </w:rPr>
        <w:t>pkt</w:t>
      </w:r>
      <w:proofErr w:type="spellEnd"/>
      <w:r w:rsidRPr="009E72DC">
        <w:rPr>
          <w:rFonts w:ascii="Arial" w:eastAsia="Arial" w:hAnsi="Arial" w:cs="Arial"/>
          <w:b/>
          <w:color w:val="000000"/>
          <w:sz w:val="16"/>
          <w:szCs w:val="16"/>
        </w:rPr>
        <w:t xml:space="preserve"> 1 oraz </w:t>
      </w:r>
      <w:proofErr w:type="spellStart"/>
      <w:r w:rsidRPr="009E72DC">
        <w:rPr>
          <w:rFonts w:ascii="Arial" w:eastAsia="Arial" w:hAnsi="Arial" w:cs="Arial"/>
          <w:b/>
          <w:color w:val="000000"/>
          <w:sz w:val="16"/>
          <w:szCs w:val="16"/>
        </w:rPr>
        <w:t>pkt</w:t>
      </w:r>
      <w:proofErr w:type="spellEnd"/>
      <w:r w:rsidRPr="009E72DC">
        <w:rPr>
          <w:rFonts w:ascii="Arial" w:eastAsia="Arial" w:hAnsi="Arial" w:cs="Arial"/>
          <w:b/>
          <w:color w:val="000000"/>
          <w:sz w:val="16"/>
          <w:szCs w:val="16"/>
        </w:rPr>
        <w:t xml:space="preserve"> 4 ustawy </w:t>
      </w:r>
      <w:proofErr w:type="spellStart"/>
      <w:r w:rsidRPr="009E72DC">
        <w:rPr>
          <w:rFonts w:ascii="Arial" w:eastAsia="Arial" w:hAnsi="Arial" w:cs="Arial"/>
          <w:b/>
          <w:color w:val="000000"/>
          <w:sz w:val="16"/>
          <w:szCs w:val="16"/>
        </w:rPr>
        <w:t>Pzp</w:t>
      </w:r>
      <w:proofErr w:type="spellEnd"/>
      <w:r w:rsidRPr="009E72DC">
        <w:rPr>
          <w:rFonts w:ascii="Arial" w:eastAsia="Arial" w:hAnsi="Arial" w:cs="Arial"/>
          <w:b/>
          <w:color w:val="000000"/>
          <w:sz w:val="16"/>
          <w:szCs w:val="16"/>
        </w:rPr>
        <w:t xml:space="preserve"> </w:t>
      </w:r>
      <w:r w:rsidRPr="009E72DC">
        <w:rPr>
          <w:rFonts w:ascii="Arial" w:eastAsia="Arial" w:hAnsi="Arial" w:cs="Arial"/>
          <w:b/>
          <w:sz w:val="16"/>
          <w:szCs w:val="16"/>
        </w:rPr>
        <w:t xml:space="preserve">oraz </w:t>
      </w:r>
      <w:r w:rsidRPr="009E72DC">
        <w:rPr>
          <w:rFonts w:ascii="Arial" w:hAnsi="Arial" w:cs="Arial"/>
          <w:b/>
          <w:sz w:val="16"/>
          <w:szCs w:val="16"/>
        </w:rPr>
        <w:t xml:space="preserve">art. 7 ust. 1 ustawy </w:t>
      </w:r>
      <w:r w:rsidR="00356349" w:rsidRPr="009E72DC">
        <w:rPr>
          <w:rFonts w:ascii="Arial" w:hAnsi="Arial" w:cs="Arial"/>
          <w:b/>
          <w:sz w:val="16"/>
          <w:szCs w:val="16"/>
        </w:rPr>
        <w:br/>
      </w:r>
      <w:r w:rsidRPr="009E72DC">
        <w:rPr>
          <w:rFonts w:ascii="Arial" w:hAnsi="Arial" w:cs="Arial"/>
          <w:b/>
          <w:sz w:val="16"/>
          <w:szCs w:val="16"/>
        </w:rPr>
        <w:t xml:space="preserve">z dnia 13 kwietnia 2022 r. o 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w:t>
      </w:r>
      <w:r w:rsidRPr="00ED6411">
        <w:rPr>
          <w:rFonts w:ascii="Arial" w:hAnsi="Arial" w:cs="Arial"/>
          <w:b/>
          <w:bCs/>
          <w:sz w:val="16"/>
          <w:szCs w:val="16"/>
        </w:rPr>
        <w:t>z</w:t>
      </w:r>
      <w:r w:rsidR="00ED6411" w:rsidRPr="00ED6411">
        <w:rPr>
          <w:rFonts w:ascii="Arial" w:hAnsi="Arial" w:cs="Arial"/>
          <w:b/>
          <w:bCs/>
          <w:sz w:val="16"/>
          <w:szCs w:val="16"/>
        </w:rPr>
        <w:t> </w:t>
      </w:r>
      <w:r w:rsidRPr="00ED6411">
        <w:rPr>
          <w:rFonts w:ascii="Arial" w:hAnsi="Arial" w:cs="Arial"/>
          <w:b/>
          <w:bCs/>
          <w:sz w:val="16"/>
          <w:szCs w:val="16"/>
        </w:rPr>
        <w:t>działaniami</w:t>
      </w:r>
      <w:r w:rsidRPr="009E72DC">
        <w:rPr>
          <w:rFonts w:ascii="Arial" w:hAnsi="Arial" w:cs="Arial"/>
          <w:b/>
          <w:sz w:val="16"/>
          <w:szCs w:val="16"/>
        </w:rPr>
        <w:t xml:space="preserve"> Rosji destabilizującymi sytuację na Ukrainie (Dz. Urz. UE L 229 z 31.07.2014, str. 1, z </w:t>
      </w:r>
      <w:proofErr w:type="spellStart"/>
      <w:r w:rsidRPr="009E72DC">
        <w:rPr>
          <w:rFonts w:ascii="Arial" w:hAnsi="Arial" w:cs="Arial"/>
          <w:b/>
          <w:sz w:val="16"/>
          <w:szCs w:val="16"/>
        </w:rPr>
        <w:t>późn</w:t>
      </w:r>
      <w:proofErr w:type="spellEnd"/>
      <w:r w:rsidRPr="009E72DC">
        <w:rPr>
          <w:rFonts w:ascii="Arial" w:hAnsi="Arial" w:cs="Arial"/>
          <w:b/>
          <w:sz w:val="16"/>
          <w:szCs w:val="16"/>
        </w:rPr>
        <w:t>. zm.)</w:t>
      </w:r>
      <w:r w:rsidRPr="009E72DC">
        <w:rPr>
          <w:rFonts w:ascii="Arial" w:eastAsia="Arial" w:hAnsi="Arial" w:cs="Arial"/>
          <w:b/>
          <w:color w:val="000000"/>
          <w:sz w:val="16"/>
          <w:szCs w:val="16"/>
        </w:rPr>
        <w:t>,</w:t>
      </w:r>
      <w:r w:rsidRPr="009E72DC">
        <w:rPr>
          <w:rFonts w:ascii="Arial" w:eastAsia="Arial" w:hAnsi="Arial" w:cs="Arial"/>
          <w:color w:val="000000"/>
          <w:sz w:val="16"/>
          <w:szCs w:val="16"/>
        </w:rPr>
        <w:t xml:space="preserve"> Wykonawca przedkłada:</w:t>
      </w:r>
    </w:p>
    <w:p w:rsidR="004513F9" w:rsidRPr="009E72DC" w:rsidRDefault="004513F9" w:rsidP="00B075AE">
      <w:pPr>
        <w:pStyle w:val="Akapitzlist"/>
        <w:numPr>
          <w:ilvl w:val="0"/>
          <w:numId w:val="47"/>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 xml:space="preserve">oświadczenie o braku podstaw do wykluczenia z postępowania – </w:t>
      </w:r>
      <w:r w:rsidRPr="009E72DC">
        <w:rPr>
          <w:rFonts w:ascii="Arial" w:eastAsia="Arial" w:hAnsi="Arial" w:cs="Arial"/>
          <w:color w:val="000000"/>
          <w:sz w:val="16"/>
          <w:szCs w:val="16"/>
        </w:rPr>
        <w:t xml:space="preserve">wypełnione i podpisane odpowiednio przez osobę (osoby) upoważnioną (upoważnione) do reprezentowania Wykonawcy.  Stosowne oświadczenie Wykonawca składa w formie jednolitego dokumentu, stanowiącego </w:t>
      </w:r>
      <w:r w:rsidRPr="009E72DC">
        <w:rPr>
          <w:rFonts w:ascii="Arial" w:eastAsia="Arial" w:hAnsi="Arial" w:cs="Arial"/>
          <w:b/>
          <w:color w:val="000000"/>
          <w:sz w:val="16"/>
          <w:szCs w:val="16"/>
        </w:rPr>
        <w:t>Załącznik nr 4 do Specyfikacji (formularz JEDZ),</w:t>
      </w:r>
    </w:p>
    <w:p w:rsidR="004513F9" w:rsidRPr="009E72DC" w:rsidRDefault="004513F9" w:rsidP="00B075AE">
      <w:pPr>
        <w:pStyle w:val="Akapitzlist"/>
        <w:numPr>
          <w:ilvl w:val="0"/>
          <w:numId w:val="47"/>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lastRenderedPageBreak/>
        <w:t xml:space="preserve">oświadczenia, że Wykonawca </w:t>
      </w:r>
      <w:r w:rsidRPr="009E72DC">
        <w:rPr>
          <w:rFonts w:ascii="Arial" w:hAnsi="Arial" w:cs="Arial"/>
          <w:sz w:val="16"/>
          <w:szCs w:val="16"/>
        </w:rPr>
        <w:t xml:space="preserve">nie podlega wykluczeniu z postępowania na podstawie art. 7 ust. 1 ustawy z dnia 13 kwietnia 2022 r. o szczególnych rozwiązaniach w zakresie przeciwdziałania wspieraniu agresji na Ukrainę oraz służących ochronie bezpieczeństwa narodowego (Dz.U. z 2022 poz. 835) 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9E72DC">
        <w:rPr>
          <w:rFonts w:ascii="Arial" w:hAnsi="Arial" w:cs="Arial"/>
          <w:sz w:val="16"/>
          <w:szCs w:val="16"/>
        </w:rPr>
        <w:t>późn</w:t>
      </w:r>
      <w:proofErr w:type="spellEnd"/>
      <w:r w:rsidRPr="009E72DC">
        <w:rPr>
          <w:rFonts w:ascii="Arial" w:hAnsi="Arial" w:cs="Arial"/>
          <w:sz w:val="16"/>
          <w:szCs w:val="16"/>
        </w:rPr>
        <w:t xml:space="preserve">. zm.) </w:t>
      </w:r>
      <w:r w:rsidRPr="009E72DC">
        <w:rPr>
          <w:rFonts w:ascii="Arial" w:eastAsia="Arial" w:hAnsi="Arial" w:cs="Arial"/>
          <w:color w:val="000000"/>
          <w:sz w:val="16"/>
          <w:szCs w:val="16"/>
        </w:rPr>
        <w:t>–</w:t>
      </w:r>
      <w:r w:rsidR="00BA4D80" w:rsidRPr="009E72DC">
        <w:rPr>
          <w:rFonts w:ascii="Arial" w:eastAsia="Arial" w:hAnsi="Arial" w:cs="Arial"/>
          <w:color w:val="000000"/>
          <w:sz w:val="16"/>
          <w:szCs w:val="16"/>
        </w:rPr>
        <w:t xml:space="preserve"> </w:t>
      </w:r>
      <w:r w:rsidRPr="009E72DC">
        <w:rPr>
          <w:rFonts w:ascii="Arial" w:eastAsia="Arial" w:hAnsi="Arial" w:cs="Arial"/>
          <w:color w:val="000000"/>
          <w:sz w:val="16"/>
          <w:szCs w:val="16"/>
        </w:rPr>
        <w:t xml:space="preserve">wypełnione i podpisane odpowiednio przez osobę (osoby) upoważnioną (upoważnione) do reprezentowania Wykonawcy - </w:t>
      </w:r>
      <w:r w:rsidRPr="009E72DC">
        <w:rPr>
          <w:rFonts w:ascii="Arial" w:eastAsia="Arial" w:hAnsi="Arial" w:cs="Arial"/>
          <w:b/>
          <w:color w:val="000000"/>
          <w:sz w:val="16"/>
          <w:szCs w:val="16"/>
        </w:rPr>
        <w:t xml:space="preserve">Załącznik nr </w:t>
      </w:r>
      <w:r w:rsidR="00710782" w:rsidRPr="009E72DC">
        <w:rPr>
          <w:rFonts w:ascii="Arial" w:eastAsia="Arial" w:hAnsi="Arial" w:cs="Arial"/>
          <w:b/>
          <w:color w:val="000000"/>
          <w:sz w:val="16"/>
          <w:szCs w:val="16"/>
        </w:rPr>
        <w:t>2</w:t>
      </w:r>
      <w:r w:rsidRPr="009E72DC">
        <w:rPr>
          <w:rFonts w:ascii="Arial" w:eastAsia="Arial" w:hAnsi="Arial" w:cs="Arial"/>
          <w:b/>
          <w:color w:val="000000"/>
          <w:sz w:val="16"/>
          <w:szCs w:val="16"/>
        </w:rPr>
        <w:t xml:space="preserve"> do Specyfikacji.</w:t>
      </w:r>
    </w:p>
    <w:p w:rsidR="004513F9" w:rsidRPr="00356349" w:rsidRDefault="004513F9" w:rsidP="004513F9">
      <w:pPr>
        <w:pBdr>
          <w:top w:val="nil"/>
          <w:left w:val="nil"/>
          <w:bottom w:val="nil"/>
          <w:right w:val="nil"/>
          <w:between w:val="nil"/>
        </w:pBdr>
        <w:spacing w:line="360" w:lineRule="auto"/>
        <w:ind w:left="360" w:hanging="720"/>
        <w:jc w:val="both"/>
        <w:rPr>
          <w:rFonts w:ascii="Arial" w:eastAsia="Cambria" w:hAnsi="Arial" w:cs="Arial"/>
          <w:color w:val="000000"/>
          <w:sz w:val="16"/>
          <w:szCs w:val="16"/>
        </w:rPr>
      </w:pPr>
    </w:p>
    <w:p w:rsidR="004513F9" w:rsidRPr="009E72DC" w:rsidRDefault="004513F9" w:rsidP="009E72DC">
      <w:pPr>
        <w:pBdr>
          <w:top w:val="nil"/>
          <w:left w:val="nil"/>
          <w:bottom w:val="nil"/>
          <w:right w:val="nil"/>
          <w:between w:val="nil"/>
        </w:pBdr>
        <w:shd w:val="clear" w:color="auto" w:fill="FFFFFF"/>
        <w:spacing w:line="360" w:lineRule="auto"/>
        <w:jc w:val="both"/>
        <w:rPr>
          <w:rFonts w:ascii="Arial" w:eastAsia="Arial" w:hAnsi="Arial" w:cs="Arial"/>
          <w:b/>
          <w:i/>
          <w:iCs/>
          <w:color w:val="000000"/>
          <w:sz w:val="16"/>
          <w:szCs w:val="16"/>
          <w:u w:val="single"/>
        </w:rPr>
      </w:pPr>
      <w:r w:rsidRPr="002C1EC4">
        <w:rPr>
          <w:rFonts w:ascii="Arial" w:eastAsia="Arial" w:hAnsi="Arial" w:cs="Arial"/>
          <w:b/>
          <w:i/>
          <w:iCs/>
          <w:color w:val="000000"/>
          <w:sz w:val="16"/>
          <w:szCs w:val="16"/>
          <w:u w:val="single"/>
        </w:rPr>
        <w:t xml:space="preserve">X.2. </w:t>
      </w:r>
      <w:r w:rsidRPr="009E72DC">
        <w:rPr>
          <w:rFonts w:ascii="Arial" w:eastAsia="Arial" w:hAnsi="Arial" w:cs="Arial"/>
          <w:b/>
          <w:i/>
          <w:color w:val="000000"/>
          <w:sz w:val="16"/>
          <w:szCs w:val="16"/>
          <w:u w:val="single"/>
        </w:rPr>
        <w:t>PODMIOTOWE</w:t>
      </w:r>
      <w:r w:rsidRPr="002C1EC4">
        <w:rPr>
          <w:rFonts w:ascii="Arial" w:eastAsia="Arial" w:hAnsi="Arial" w:cs="Arial"/>
          <w:b/>
          <w:i/>
          <w:iCs/>
          <w:color w:val="000000"/>
          <w:sz w:val="16"/>
          <w:szCs w:val="16"/>
          <w:u w:val="single"/>
        </w:rPr>
        <w:t xml:space="preserve"> ŚRODKI DOWODOWE (OŚWIADCZENIA I DOKUMENTY POTWIERDZAJĄCE OKOLICZNOŚCI, O</w:t>
      </w:r>
      <w:r w:rsidR="009E72DC">
        <w:rPr>
          <w:rFonts w:ascii="Arial" w:eastAsia="Arial" w:hAnsi="Arial" w:cs="Arial"/>
          <w:b/>
          <w:i/>
          <w:iCs/>
          <w:color w:val="000000"/>
          <w:sz w:val="16"/>
          <w:szCs w:val="16"/>
          <w:u w:val="single"/>
        </w:rPr>
        <w:t> </w:t>
      </w:r>
      <w:r w:rsidRPr="002C1EC4">
        <w:rPr>
          <w:rFonts w:ascii="Arial" w:eastAsia="Arial" w:hAnsi="Arial" w:cs="Arial"/>
          <w:b/>
          <w:i/>
          <w:iCs/>
          <w:color w:val="000000"/>
          <w:sz w:val="16"/>
          <w:szCs w:val="16"/>
          <w:u w:val="single"/>
        </w:rPr>
        <w:t>KTÓRYCH MOWA W ART. 124 USTAWY PZP, SKŁADANE NA WEZWANIE ZAMAWIAJĄCEGO)</w:t>
      </w:r>
    </w:p>
    <w:p w:rsidR="00ED6411"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b/>
          <w:color w:val="000000"/>
          <w:sz w:val="16"/>
          <w:szCs w:val="16"/>
        </w:rPr>
        <w:t>Zamawiający, wezwie do złożenia:</w:t>
      </w:r>
    </w:p>
    <w:p w:rsidR="004513F9" w:rsidRPr="00ED6411" w:rsidRDefault="004513F9" w:rsidP="00ED6411">
      <w:pPr>
        <w:pBdr>
          <w:top w:val="nil"/>
          <w:left w:val="nil"/>
          <w:bottom w:val="nil"/>
          <w:right w:val="nil"/>
          <w:between w:val="nil"/>
        </w:pBdr>
        <w:spacing w:line="360" w:lineRule="auto"/>
        <w:ind w:left="360"/>
        <w:jc w:val="both"/>
        <w:rPr>
          <w:rFonts w:ascii="Arial" w:hAnsi="Arial" w:cs="Arial"/>
          <w:color w:val="000000"/>
          <w:sz w:val="16"/>
          <w:szCs w:val="16"/>
        </w:rPr>
      </w:pPr>
      <w:r w:rsidRPr="00ED6411">
        <w:rPr>
          <w:rFonts w:ascii="Arial" w:eastAsia="Arial" w:hAnsi="Arial" w:cs="Arial"/>
          <w:b/>
          <w:color w:val="000000"/>
          <w:sz w:val="16"/>
          <w:szCs w:val="16"/>
        </w:rPr>
        <w:t>Dokumentów potwierdzających brak podstaw wykluczenia z udziału w postępowaniu:</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eastAsia="Arial" w:hAnsi="Arial" w:cs="Arial"/>
          <w:b/>
          <w:color w:val="000000"/>
          <w:sz w:val="16"/>
          <w:szCs w:val="16"/>
        </w:rPr>
        <w:t>informacji z Krajowego Rejestru Karnego</w:t>
      </w:r>
      <w:r w:rsidRPr="00356349">
        <w:rPr>
          <w:rFonts w:ascii="Arial" w:eastAsia="Arial" w:hAnsi="Arial" w:cs="Arial"/>
          <w:color w:val="000000"/>
          <w:sz w:val="16"/>
          <w:szCs w:val="16"/>
        </w:rPr>
        <w:t xml:space="preserve"> w zakresie określonym w art. 108 ust. 1 pkt 1, 2 i 4 ustawy wystawionej nie wcześniej niż 6 miesięcy przed jej złożeniem;</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eastAsia="Arial" w:hAnsi="Arial" w:cs="Arial"/>
          <w:b/>
          <w:color w:val="000000"/>
          <w:sz w:val="16"/>
          <w:szCs w:val="16"/>
        </w:rPr>
        <w:t xml:space="preserve">odpisu lub informacji z Krajowego Rejestru Sądowego lub z Centralnej Ewidencji i Informacji </w:t>
      </w:r>
      <w:r w:rsidR="00356349">
        <w:rPr>
          <w:rFonts w:ascii="Arial" w:eastAsia="Arial" w:hAnsi="Arial" w:cs="Arial"/>
          <w:b/>
          <w:color w:val="000000"/>
          <w:sz w:val="16"/>
          <w:szCs w:val="16"/>
        </w:rPr>
        <w:br/>
      </w:r>
      <w:r w:rsidRPr="00356349">
        <w:rPr>
          <w:rFonts w:ascii="Arial" w:eastAsia="Arial" w:hAnsi="Arial" w:cs="Arial"/>
          <w:b/>
          <w:color w:val="000000"/>
          <w:sz w:val="16"/>
          <w:szCs w:val="16"/>
        </w:rPr>
        <w:t>o Działalności Gospodarczej</w:t>
      </w:r>
      <w:r w:rsidRPr="00356349">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r w:rsidR="009D4257">
        <w:rPr>
          <w:rFonts w:ascii="Arial" w:eastAsia="Arial" w:hAnsi="Arial" w:cs="Arial"/>
          <w:color w:val="000000"/>
          <w:sz w:val="16"/>
          <w:szCs w:val="16"/>
        </w:rPr>
        <w:t>;</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bCs/>
          <w:sz w:val="16"/>
          <w:szCs w:val="16"/>
        </w:rPr>
        <w:t>zaświadczenia właściwego naczelnika urzędu skarbowego</w:t>
      </w:r>
      <w:r w:rsidRPr="00356349">
        <w:rPr>
          <w:rFonts w:ascii="Arial" w:hAnsi="Arial" w:cs="Arial"/>
          <w:sz w:val="16"/>
          <w:szCs w:val="16"/>
        </w:rPr>
        <w:t xml:space="preserve"> potwierdzającego, że wykonawca nie zalega z</w:t>
      </w:r>
      <w:r w:rsidR="009E72DC">
        <w:rPr>
          <w:rFonts w:ascii="Arial" w:hAnsi="Arial" w:cs="Arial"/>
          <w:sz w:val="16"/>
          <w:szCs w:val="16"/>
        </w:rPr>
        <w:t> </w:t>
      </w:r>
      <w:r w:rsidRPr="00356349">
        <w:rPr>
          <w:rFonts w:ascii="Arial" w:hAnsi="Arial" w:cs="Arial"/>
          <w:sz w:val="16"/>
          <w:szCs w:val="16"/>
        </w:rPr>
        <w:t>opłacaniem podatków i opłat, w zakresie art. 109 ust. 1 pkt 1 ustawy, wystawionego nie wcześniej niż 3</w:t>
      </w:r>
      <w:r w:rsidR="009E72DC">
        <w:rPr>
          <w:rFonts w:ascii="Arial" w:hAnsi="Arial" w:cs="Arial"/>
          <w:sz w:val="16"/>
          <w:szCs w:val="16"/>
        </w:rPr>
        <w:t> </w:t>
      </w:r>
      <w:r w:rsidRPr="00356349">
        <w:rPr>
          <w:rFonts w:ascii="Arial" w:hAnsi="Arial" w:cs="Arial"/>
          <w:sz w:val="16"/>
          <w:szCs w:val="16"/>
        </w:rPr>
        <w:t xml:space="preserve">miesiące przed jego </w:t>
      </w:r>
      <w:r w:rsidRPr="009E72DC">
        <w:rPr>
          <w:rFonts w:ascii="Arial" w:hAnsi="Arial" w:cs="Arial"/>
          <w:sz w:val="16"/>
          <w:szCs w:val="16"/>
        </w:rPr>
        <w:t>złożeniem, a w przypadku zalegania z opłacaniem podatków lub opłat wraz</w:t>
      </w:r>
      <w:r w:rsidR="009E72DC" w:rsidRPr="009E72DC">
        <w:rPr>
          <w:rFonts w:ascii="Arial" w:hAnsi="Arial" w:cs="Arial"/>
          <w:sz w:val="16"/>
          <w:szCs w:val="16"/>
        </w:rPr>
        <w:t xml:space="preserve"> z </w:t>
      </w:r>
      <w:r w:rsidRPr="009E72DC">
        <w:rPr>
          <w:rFonts w:ascii="Arial" w:hAnsi="Arial" w:cs="Arial"/>
          <w:sz w:val="16"/>
          <w:szCs w:val="16"/>
        </w:rPr>
        <w:t>zaświadczeniem zamawiający żąda złożenia dokumentów potwierdzających, że odpowiednio przed upływem terminu składania wniosków o dopuszczenie do udziału w</w:t>
      </w:r>
      <w:r w:rsidRPr="00356349">
        <w:rPr>
          <w:rFonts w:ascii="Arial" w:hAnsi="Arial" w:cs="Arial"/>
          <w:sz w:val="16"/>
          <w:szCs w:val="16"/>
        </w:rPr>
        <w:t xml:space="preserve"> postępowaniu albo przed upływem terminu składania ofert wykonawca dokonał płatności należnych podatków lub opłat wraz z odsetkami lub grzywnami lub zawarł wiążące porozumienie w</w:t>
      </w:r>
      <w:r w:rsidR="00ED6411">
        <w:rPr>
          <w:rFonts w:ascii="Arial" w:hAnsi="Arial" w:cs="Arial"/>
          <w:sz w:val="16"/>
          <w:szCs w:val="16"/>
        </w:rPr>
        <w:t> </w:t>
      </w:r>
      <w:r w:rsidRPr="00356349">
        <w:rPr>
          <w:rFonts w:ascii="Arial" w:hAnsi="Arial" w:cs="Arial"/>
          <w:sz w:val="16"/>
          <w:szCs w:val="16"/>
        </w:rPr>
        <w:t>sprawie spłat tych należności</w:t>
      </w:r>
      <w:r w:rsidRPr="00356349">
        <w:rPr>
          <w:rFonts w:ascii="Arial" w:eastAsia="Arial" w:hAnsi="Arial" w:cs="Arial"/>
          <w:color w:val="000000"/>
          <w:sz w:val="16"/>
          <w:szCs w:val="16"/>
        </w:rPr>
        <w:t xml:space="preserve">; </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bCs/>
          <w:sz w:val="16"/>
          <w:szCs w:val="16"/>
        </w:rPr>
        <w:t>zaświadczenia albo innego dokumentu właściwej terenowej jednostki organizacyjnej Zakładu Ubezpieczeń Społecznych lub właściwego oddziału regionalnego lub właściwej placówki terenowej Kasy Rolniczego Ubezpieczenia Społecznego</w:t>
      </w:r>
      <w:r w:rsidRPr="00356349">
        <w:rPr>
          <w:rFonts w:ascii="Arial" w:hAnsi="Arial" w:cs="Arial"/>
          <w:sz w:val="16"/>
          <w:szCs w:val="16"/>
        </w:rPr>
        <w:t xml:space="preserve">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w:t>
      </w:r>
      <w:r w:rsidR="00ED6411">
        <w:rPr>
          <w:rFonts w:ascii="Arial" w:hAnsi="Arial" w:cs="Arial"/>
          <w:sz w:val="16"/>
          <w:szCs w:val="16"/>
        </w:rPr>
        <w:t> </w:t>
      </w:r>
      <w:r w:rsidRPr="00356349">
        <w:rPr>
          <w:rFonts w:ascii="Arial" w:hAnsi="Arial" w:cs="Arial"/>
          <w:sz w:val="16"/>
          <w:szCs w:val="16"/>
        </w:rPr>
        <w:t>zaświadczeniem albo innym dokumentem zamawiający żąda złożenia dokumentów potwierdzających,</w:t>
      </w:r>
      <w:r w:rsidR="00ED6411">
        <w:rPr>
          <w:rFonts w:ascii="Arial" w:hAnsi="Arial" w:cs="Arial"/>
          <w:sz w:val="16"/>
          <w:szCs w:val="16"/>
        </w:rPr>
        <w:t xml:space="preserve"> </w:t>
      </w:r>
      <w:r w:rsidRPr="00356349">
        <w:rPr>
          <w:rFonts w:ascii="Arial" w:hAnsi="Arial" w:cs="Arial"/>
          <w:sz w:val="16"/>
          <w:szCs w:val="16"/>
        </w:rPr>
        <w:t>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009D4257">
        <w:rPr>
          <w:rFonts w:ascii="Arial" w:eastAsia="Arial" w:hAnsi="Arial" w:cs="Arial"/>
          <w:color w:val="000000"/>
          <w:sz w:val="16"/>
          <w:szCs w:val="16"/>
        </w:rPr>
        <w:t>;</w:t>
      </w:r>
    </w:p>
    <w:p w:rsidR="004513F9" w:rsidRPr="00356349" w:rsidRDefault="004513F9" w:rsidP="00F648DC">
      <w:pPr>
        <w:numPr>
          <w:ilvl w:val="0"/>
          <w:numId w:val="30"/>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sz w:val="16"/>
          <w:szCs w:val="16"/>
        </w:rPr>
        <w:t xml:space="preserve">oświadczenia wykonawcy o aktualności informacji zawartych w oświadczeniu, o którym mowa w art. 125 ust. 1 ustawy </w:t>
      </w:r>
      <w:proofErr w:type="spellStart"/>
      <w:r w:rsidRPr="00356349">
        <w:rPr>
          <w:rFonts w:ascii="Arial" w:hAnsi="Arial" w:cs="Arial"/>
          <w:b/>
          <w:sz w:val="16"/>
          <w:szCs w:val="16"/>
        </w:rPr>
        <w:t>Pzp</w:t>
      </w:r>
      <w:proofErr w:type="spellEnd"/>
      <w:r w:rsidRPr="00356349">
        <w:rPr>
          <w:rFonts w:ascii="Arial" w:hAnsi="Arial" w:cs="Arial"/>
          <w:sz w:val="16"/>
          <w:szCs w:val="16"/>
        </w:rPr>
        <w:t>, w zakresie podstaw wykluczenia z postępowania wskazanych przez zamawiającego, o</w:t>
      </w:r>
      <w:r w:rsidR="009E72DC">
        <w:rPr>
          <w:rFonts w:ascii="Arial" w:hAnsi="Arial" w:cs="Arial"/>
          <w:sz w:val="16"/>
          <w:szCs w:val="16"/>
        </w:rPr>
        <w:t> </w:t>
      </w:r>
      <w:r w:rsidRPr="00356349">
        <w:rPr>
          <w:rFonts w:ascii="Arial" w:hAnsi="Arial" w:cs="Arial"/>
          <w:sz w:val="16"/>
          <w:szCs w:val="16"/>
        </w:rPr>
        <w:t xml:space="preserve">których mowa w: </w:t>
      </w:r>
    </w:p>
    <w:p w:rsidR="004513F9" w:rsidRPr="009E72DC" w:rsidRDefault="004513F9" w:rsidP="00B075AE">
      <w:pPr>
        <w:pStyle w:val="Akapitzlist"/>
        <w:numPr>
          <w:ilvl w:val="0"/>
          <w:numId w:val="51"/>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3 ustawy PZP, </w:t>
      </w:r>
    </w:p>
    <w:p w:rsidR="004513F9" w:rsidRPr="009E72DC" w:rsidRDefault="004513F9" w:rsidP="00B075AE">
      <w:pPr>
        <w:pStyle w:val="Akapitzlist"/>
        <w:numPr>
          <w:ilvl w:val="0"/>
          <w:numId w:val="51"/>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4 ustawy PZP, dotyczących orzeczenia zakazu ubiegania się o zamówienie publiczne tytułem środka zapobiegawczego, </w:t>
      </w:r>
    </w:p>
    <w:p w:rsidR="004513F9" w:rsidRPr="009E72DC" w:rsidRDefault="004513F9" w:rsidP="00B075AE">
      <w:pPr>
        <w:pStyle w:val="Akapitzlist"/>
        <w:numPr>
          <w:ilvl w:val="0"/>
          <w:numId w:val="51"/>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5 ustawy PZP, dotyczących zawarcia z innymi wykonawcami porozumienia mającego na celu zakłócenie konkurencji, </w:t>
      </w:r>
    </w:p>
    <w:p w:rsidR="004513F9" w:rsidRPr="009E72DC" w:rsidRDefault="004513F9" w:rsidP="00B075AE">
      <w:pPr>
        <w:pStyle w:val="Akapitzlist"/>
        <w:numPr>
          <w:ilvl w:val="0"/>
          <w:numId w:val="51"/>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6 ustawy PZP, </w:t>
      </w:r>
    </w:p>
    <w:p w:rsidR="004513F9" w:rsidRPr="00856DD5" w:rsidRDefault="004513F9" w:rsidP="00ED6411">
      <w:pPr>
        <w:pBdr>
          <w:top w:val="nil"/>
          <w:left w:val="nil"/>
          <w:bottom w:val="nil"/>
          <w:right w:val="nil"/>
          <w:between w:val="nil"/>
        </w:pBdr>
        <w:spacing w:line="360" w:lineRule="auto"/>
        <w:ind w:left="720"/>
        <w:jc w:val="both"/>
        <w:rPr>
          <w:rFonts w:ascii="Arial" w:eastAsia="Cambria" w:hAnsi="Arial" w:cs="Arial"/>
          <w:b/>
          <w:bCs/>
          <w:color w:val="000000"/>
          <w:sz w:val="16"/>
          <w:szCs w:val="16"/>
        </w:rPr>
      </w:pPr>
      <w:r w:rsidRPr="00856DD5">
        <w:rPr>
          <w:rFonts w:ascii="Arial" w:hAnsi="Arial" w:cs="Arial"/>
          <w:b/>
          <w:bCs/>
          <w:sz w:val="16"/>
          <w:szCs w:val="16"/>
        </w:rPr>
        <w:t xml:space="preserve">Przedmiotowe oświadczenia należy złożyć na formularzu, którego wzór stanowi </w:t>
      </w:r>
      <w:r w:rsidR="00856DD5">
        <w:rPr>
          <w:rFonts w:ascii="Arial" w:hAnsi="Arial" w:cs="Arial"/>
          <w:b/>
          <w:bCs/>
          <w:sz w:val="16"/>
          <w:szCs w:val="16"/>
        </w:rPr>
        <w:t>Z</w:t>
      </w:r>
      <w:r w:rsidRPr="00856DD5">
        <w:rPr>
          <w:rFonts w:ascii="Arial" w:hAnsi="Arial" w:cs="Arial"/>
          <w:b/>
          <w:bCs/>
          <w:sz w:val="16"/>
          <w:szCs w:val="16"/>
        </w:rPr>
        <w:t xml:space="preserve">ałącznik nr 5 do </w:t>
      </w:r>
      <w:r w:rsidR="00856DD5">
        <w:rPr>
          <w:rFonts w:ascii="Arial" w:hAnsi="Arial" w:cs="Arial"/>
          <w:b/>
          <w:bCs/>
          <w:sz w:val="16"/>
          <w:szCs w:val="16"/>
        </w:rPr>
        <w:t>SWZ.</w:t>
      </w:r>
    </w:p>
    <w:p w:rsidR="004513F9" w:rsidRPr="00356349" w:rsidRDefault="004513F9" w:rsidP="00F648DC">
      <w:pPr>
        <w:pStyle w:val="Akapitzlist"/>
        <w:numPr>
          <w:ilvl w:val="0"/>
          <w:numId w:val="30"/>
        </w:numPr>
        <w:pBdr>
          <w:top w:val="nil"/>
          <w:left w:val="nil"/>
          <w:bottom w:val="nil"/>
          <w:right w:val="nil"/>
          <w:between w:val="nil"/>
        </w:pBdr>
        <w:spacing w:line="360" w:lineRule="auto"/>
        <w:ind w:left="720"/>
        <w:jc w:val="both"/>
        <w:rPr>
          <w:rFonts w:ascii="Arial" w:eastAsia="Arial" w:hAnsi="Arial" w:cs="Arial"/>
          <w:color w:val="000000"/>
          <w:sz w:val="16"/>
          <w:szCs w:val="16"/>
        </w:rPr>
      </w:pPr>
      <w:r w:rsidRPr="00356349">
        <w:rPr>
          <w:rFonts w:ascii="Arial" w:hAnsi="Arial" w:cs="Arial"/>
          <w:b/>
          <w:sz w:val="16"/>
          <w:szCs w:val="16"/>
        </w:rPr>
        <w:t>oświadczenia wykonawcy, w zakresie art. 108 ust. 1 pkt 5 ustawy PZP</w:t>
      </w:r>
      <w:r w:rsidRPr="00356349">
        <w:rPr>
          <w:rFonts w:ascii="Arial" w:hAnsi="Arial" w:cs="Arial"/>
          <w:sz w:val="16"/>
          <w:szCs w:val="16"/>
        </w:rPr>
        <w:t>, o braku przynależności do tej samej grupy kapitałowej w rozumieniu ustawy z dnia 16 lutego 2007 r. o ochronie konkurencji i konsumentów (Dz. U. z</w:t>
      </w:r>
      <w:r w:rsidR="009E72DC">
        <w:rPr>
          <w:rFonts w:ascii="Arial" w:hAnsi="Arial" w:cs="Arial"/>
          <w:sz w:val="16"/>
          <w:szCs w:val="16"/>
        </w:rPr>
        <w:t> </w:t>
      </w:r>
      <w:r w:rsidRPr="00356349">
        <w:rPr>
          <w:rFonts w:ascii="Arial" w:hAnsi="Arial" w:cs="Arial"/>
          <w:sz w:val="16"/>
          <w:szCs w:val="16"/>
        </w:rPr>
        <w:t>2020 r. poz. 1076 i 1086), z innym wykonawcą, który złożył odrębną ofertę, albo oświadczenia o</w:t>
      </w:r>
      <w:r w:rsidR="009E72DC">
        <w:rPr>
          <w:rFonts w:ascii="Arial" w:hAnsi="Arial" w:cs="Arial"/>
          <w:sz w:val="16"/>
          <w:szCs w:val="16"/>
        </w:rPr>
        <w:t> </w:t>
      </w:r>
      <w:r w:rsidRPr="00356349">
        <w:rPr>
          <w:rFonts w:ascii="Arial" w:hAnsi="Arial" w:cs="Arial"/>
          <w:sz w:val="16"/>
          <w:szCs w:val="16"/>
        </w:rPr>
        <w:t xml:space="preserve">przynależności do tej samej grupy kapitałowej wraz z dokumentami lub informacjami potwierdzającymi przygotowanie oferty, oferty </w:t>
      </w:r>
      <w:r w:rsidRPr="00356349">
        <w:rPr>
          <w:rFonts w:ascii="Arial" w:hAnsi="Arial" w:cs="Arial"/>
          <w:sz w:val="16"/>
          <w:szCs w:val="16"/>
        </w:rPr>
        <w:lastRenderedPageBreak/>
        <w:t xml:space="preserve">częściowej lub wniosku o dopuszczenie do udziału w postępowaniu niezależnie od innego wykonawcy należącego do tej samej grupy kapitałowej – </w:t>
      </w:r>
      <w:r w:rsidRPr="00356349">
        <w:rPr>
          <w:rFonts w:ascii="Arial" w:hAnsi="Arial" w:cs="Arial"/>
          <w:b/>
          <w:sz w:val="16"/>
          <w:szCs w:val="16"/>
        </w:rPr>
        <w:t>wzór oświadczenia stanowi</w:t>
      </w:r>
      <w:r w:rsidR="00866A56">
        <w:rPr>
          <w:rFonts w:ascii="Arial" w:hAnsi="Arial" w:cs="Arial"/>
          <w:b/>
          <w:sz w:val="16"/>
          <w:szCs w:val="16"/>
        </w:rPr>
        <w:t xml:space="preserve"> </w:t>
      </w:r>
      <w:r w:rsidR="00856DD5">
        <w:rPr>
          <w:rFonts w:ascii="Arial" w:hAnsi="Arial" w:cs="Arial"/>
          <w:b/>
          <w:sz w:val="16"/>
          <w:szCs w:val="16"/>
        </w:rPr>
        <w:t>Z</w:t>
      </w:r>
      <w:r w:rsidRPr="00356349">
        <w:rPr>
          <w:rFonts w:ascii="Arial" w:hAnsi="Arial" w:cs="Arial"/>
          <w:b/>
          <w:sz w:val="16"/>
          <w:szCs w:val="16"/>
        </w:rPr>
        <w:t>ałącznik nr 6 do Specyfikacji.</w:t>
      </w:r>
    </w:p>
    <w:p w:rsidR="004513F9" w:rsidRPr="00356349"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Wykonawca nie będzie obowiązany do złożenia podmiotowych środków dowodowych, potwierdzających spełnianie warunków udziału w postępowaniu lub brak podstaw wykluczenia, jeżeli Zamawiający posiada oświadczenia a wykonawca wskaże te środki oraz potwierdzi ich prawidłowość i aktualność lub może je uzyskać za pomocą bezpłatnych i</w:t>
      </w:r>
      <w:r w:rsidR="009973C7">
        <w:rPr>
          <w:rFonts w:ascii="Arial" w:eastAsia="Arial" w:hAnsi="Arial" w:cs="Arial"/>
          <w:color w:val="000000"/>
          <w:sz w:val="16"/>
          <w:szCs w:val="16"/>
        </w:rPr>
        <w:t> </w:t>
      </w:r>
      <w:r w:rsidRPr="00356349">
        <w:rPr>
          <w:rFonts w:ascii="Arial" w:eastAsia="Arial" w:hAnsi="Arial" w:cs="Arial"/>
          <w:color w:val="000000"/>
          <w:sz w:val="16"/>
          <w:szCs w:val="16"/>
        </w:rPr>
        <w:t>ogólnodostępnych baz danych, w szcze</w:t>
      </w:r>
      <w:r w:rsidR="00356349">
        <w:rPr>
          <w:rFonts w:ascii="Arial" w:eastAsia="Arial" w:hAnsi="Arial" w:cs="Arial"/>
          <w:color w:val="000000"/>
          <w:sz w:val="16"/>
          <w:szCs w:val="16"/>
        </w:rPr>
        <w:t xml:space="preserve">gólności rejestrów publicznych </w:t>
      </w:r>
      <w:r w:rsidRPr="00356349">
        <w:rPr>
          <w:rFonts w:ascii="Arial" w:eastAsia="Arial" w:hAnsi="Arial" w:cs="Arial"/>
          <w:color w:val="000000"/>
          <w:sz w:val="16"/>
          <w:szCs w:val="16"/>
        </w:rPr>
        <w:t>w rozumieniu ustawy z dnia 17 lutego 2005 r. o</w:t>
      </w:r>
      <w:r w:rsidR="009973C7">
        <w:rPr>
          <w:rFonts w:ascii="Arial" w:eastAsia="Arial" w:hAnsi="Arial" w:cs="Arial"/>
          <w:color w:val="000000"/>
          <w:sz w:val="16"/>
          <w:szCs w:val="16"/>
        </w:rPr>
        <w:t> </w:t>
      </w:r>
      <w:r w:rsidRPr="00356349">
        <w:rPr>
          <w:rFonts w:ascii="Arial" w:eastAsia="Arial" w:hAnsi="Arial" w:cs="Arial"/>
          <w:color w:val="000000"/>
          <w:sz w:val="16"/>
          <w:szCs w:val="16"/>
        </w:rPr>
        <w:t>informatyzacji działalności podmiotów realizujących zadania publiczne (Dz. U. z 2014 r. poz. 1114 oraz z 2016r. poz. 352) lub podmiotowych środkiem dowodowym jest oświadczenie, którego treść odpowiada zakresowi oświadczenia, o</w:t>
      </w:r>
      <w:r w:rsidR="009E72DC">
        <w:rPr>
          <w:rFonts w:ascii="Arial" w:eastAsia="Arial" w:hAnsi="Arial" w:cs="Arial"/>
          <w:color w:val="000000"/>
          <w:sz w:val="16"/>
          <w:szCs w:val="16"/>
        </w:rPr>
        <w:t> </w:t>
      </w:r>
      <w:r w:rsidRPr="00356349">
        <w:rPr>
          <w:rFonts w:ascii="Arial" w:eastAsia="Arial" w:hAnsi="Arial" w:cs="Arial"/>
          <w:color w:val="000000"/>
          <w:sz w:val="16"/>
          <w:szCs w:val="16"/>
        </w:rPr>
        <w:t xml:space="preserve">którym mowa w art. 125 ust. 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4513F9" w:rsidRPr="00356349"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 przypadku wskazania przez Wykonawcę dostępności oświadczeń lub dokumentów, w formie elektronicznej pod określonymi adresami internetowymi ogólnodostępnych i bezpłatnych baz danych, Zamawiający pobierze samodzielnie z</w:t>
      </w:r>
      <w:r w:rsidR="009973C7">
        <w:rPr>
          <w:rFonts w:ascii="Arial" w:eastAsia="Arial" w:hAnsi="Arial" w:cs="Arial"/>
          <w:color w:val="000000"/>
          <w:sz w:val="16"/>
          <w:szCs w:val="16"/>
        </w:rPr>
        <w:t> </w:t>
      </w:r>
      <w:r w:rsidRPr="00356349">
        <w:rPr>
          <w:rFonts w:ascii="Arial" w:eastAsia="Arial" w:hAnsi="Arial" w:cs="Arial"/>
          <w:color w:val="000000"/>
          <w:sz w:val="16"/>
          <w:szCs w:val="16"/>
        </w:rPr>
        <w:t>tych baz danych wskazane przez Wykonawcę oświadczenia lub dokumenty.</w:t>
      </w:r>
    </w:p>
    <w:p w:rsidR="004513F9" w:rsidRPr="00356349"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rsidR="004513F9" w:rsidRPr="00356349" w:rsidRDefault="004513F9" w:rsidP="00F648DC">
      <w:pPr>
        <w:numPr>
          <w:ilvl w:val="3"/>
          <w:numId w:val="29"/>
        </w:numPr>
        <w:pBdr>
          <w:top w:val="nil"/>
          <w:left w:val="nil"/>
          <w:bottom w:val="nil"/>
          <w:right w:val="nil"/>
          <w:between w:val="nil"/>
        </w:pBdr>
        <w:spacing w:line="360" w:lineRule="auto"/>
        <w:rPr>
          <w:rFonts w:ascii="Arial" w:hAnsi="Arial" w:cs="Arial"/>
          <w:color w:val="000000"/>
          <w:sz w:val="16"/>
          <w:szCs w:val="16"/>
        </w:rPr>
      </w:pPr>
      <w:r w:rsidRPr="00356349">
        <w:rPr>
          <w:rFonts w:ascii="Arial" w:eastAsia="Arial" w:hAnsi="Arial" w:cs="Arial"/>
          <w:color w:val="000000"/>
          <w:sz w:val="16"/>
          <w:szCs w:val="16"/>
        </w:rPr>
        <w:t>Jeżeli Wykonawca ma siedzibę lub miejsce zamieszkania poza granicami Rzeczypospolitej Polskiej, zamiast dokumentów, o których mowa w:</w:t>
      </w:r>
    </w:p>
    <w:p w:rsidR="004513F9" w:rsidRPr="00356349" w:rsidRDefault="004513F9" w:rsidP="00F648DC">
      <w:pPr>
        <w:numPr>
          <w:ilvl w:val="0"/>
          <w:numId w:val="3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ust. 1 pkt. 1 lit. a - składa informację z odpowiedniego rejestru, takiego jak rejestr sądowy, albo</w:t>
      </w:r>
      <w:r w:rsidR="009973C7">
        <w:rPr>
          <w:rFonts w:ascii="Arial" w:eastAsia="Arial" w:hAnsi="Arial" w:cs="Arial"/>
          <w:color w:val="000000"/>
          <w:sz w:val="16"/>
          <w:szCs w:val="16"/>
        </w:rPr>
        <w:t xml:space="preserve"> </w:t>
      </w:r>
      <w:r w:rsidRPr="00356349">
        <w:rPr>
          <w:rFonts w:ascii="Arial" w:eastAsia="Arial" w:hAnsi="Arial" w:cs="Arial"/>
          <w:color w:val="000000"/>
          <w:sz w:val="16"/>
          <w:szCs w:val="16"/>
        </w:rPr>
        <w:t>w przypadku braku takiego rejestru, inny równoważny dokument wydany przez właściwy organ sądowy lub administracyjny kraju, w</w:t>
      </w:r>
      <w:r w:rsidR="009973C7">
        <w:rPr>
          <w:rFonts w:ascii="Arial" w:eastAsia="Arial" w:hAnsi="Arial" w:cs="Arial"/>
          <w:color w:val="000000"/>
          <w:sz w:val="16"/>
          <w:szCs w:val="16"/>
        </w:rPr>
        <w:t> </w:t>
      </w:r>
      <w:r w:rsidRPr="00356349">
        <w:rPr>
          <w:rFonts w:ascii="Arial" w:eastAsia="Arial" w:hAnsi="Arial" w:cs="Arial"/>
          <w:color w:val="000000"/>
          <w:sz w:val="16"/>
          <w:szCs w:val="16"/>
        </w:rPr>
        <w:t>którym wykonawca ma siedzibę lub miejsce zamieszkania</w:t>
      </w:r>
      <w:r w:rsidR="00626827">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dotyczy informacja albo dokument</w:t>
      </w:r>
      <w:r w:rsidRPr="00356349">
        <w:rPr>
          <w:rFonts w:ascii="Arial" w:eastAsia="Arial" w:hAnsi="Arial" w:cs="Arial"/>
          <w:color w:val="000000"/>
          <w:sz w:val="16"/>
          <w:szCs w:val="16"/>
        </w:rPr>
        <w:t>, w zakresie określonym w art. 108 ust. 1 pkt 1, 2 i 4 ustawy;</w:t>
      </w:r>
    </w:p>
    <w:p w:rsidR="004513F9" w:rsidRPr="00356349" w:rsidRDefault="004513F9" w:rsidP="00F648DC">
      <w:pPr>
        <w:numPr>
          <w:ilvl w:val="0"/>
          <w:numId w:val="3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ust. 1 pkt. 1 lit b, c, d – </w:t>
      </w:r>
      <w:r w:rsidRPr="00356349">
        <w:rPr>
          <w:rFonts w:ascii="Arial" w:hAnsi="Arial" w:cs="Arial"/>
          <w:sz w:val="16"/>
          <w:szCs w:val="16"/>
        </w:rPr>
        <w:t>zaświadczenia, o którym mowa w ust. 1 pkt 1 lit. c), zaświadczenia albo innego dokumentu potwierdzającego, że wykonawca nie zalega z opłacaniem składek na ubezpieczenia społeczne lub zdrowotne, o</w:t>
      </w:r>
      <w:r w:rsidR="009973C7">
        <w:rPr>
          <w:rFonts w:ascii="Arial" w:hAnsi="Arial" w:cs="Arial"/>
          <w:sz w:val="16"/>
          <w:szCs w:val="16"/>
        </w:rPr>
        <w:t> </w:t>
      </w:r>
      <w:r w:rsidRPr="00356349">
        <w:rPr>
          <w:rFonts w:ascii="Arial" w:hAnsi="Arial" w:cs="Arial"/>
          <w:sz w:val="16"/>
          <w:szCs w:val="16"/>
        </w:rPr>
        <w:t xml:space="preserve">których mowa w ust. 1 pkt 1 lit. d), lub odpisu albo informacji z Krajowego Rejestru Sądowego lub z Centralnej Ewidencji i Informacji o Działalności Gospodarczej, o których mowa w ust. 1 pkt 1 lit. b) – składa dokument lub dokumenty wystawione w kraju, w którym wykonawca ma siedzibę lub miejsce zamieszkania, potwierdzające odpowiednio, że: </w:t>
      </w:r>
    </w:p>
    <w:p w:rsidR="004513F9" w:rsidRPr="009E72DC" w:rsidRDefault="004513F9" w:rsidP="00B075AE">
      <w:pPr>
        <w:pStyle w:val="Akapitzlist"/>
        <w:numPr>
          <w:ilvl w:val="0"/>
          <w:numId w:val="48"/>
        </w:numPr>
        <w:spacing w:line="360" w:lineRule="auto"/>
        <w:jc w:val="both"/>
        <w:rPr>
          <w:rFonts w:ascii="Arial" w:hAnsi="Arial" w:cs="Arial"/>
          <w:sz w:val="16"/>
          <w:szCs w:val="16"/>
        </w:rPr>
      </w:pPr>
      <w:r w:rsidRPr="009E72DC">
        <w:rPr>
          <w:rFonts w:ascii="Arial" w:hAnsi="Arial" w:cs="Arial"/>
          <w:sz w:val="16"/>
          <w:szCs w:val="16"/>
        </w:rPr>
        <w:t xml:space="preserve">nie naruszył obowiązków dotyczących płatności podatków, opłat lub składek na ubezpieczenie społeczne lub zdrowotne, </w:t>
      </w:r>
    </w:p>
    <w:p w:rsidR="004513F9" w:rsidRPr="009E72DC" w:rsidRDefault="004513F9" w:rsidP="00B075AE">
      <w:pPr>
        <w:pStyle w:val="Akapitzlist"/>
        <w:numPr>
          <w:ilvl w:val="0"/>
          <w:numId w:val="48"/>
        </w:numPr>
        <w:spacing w:line="360" w:lineRule="auto"/>
        <w:jc w:val="both"/>
        <w:rPr>
          <w:rFonts w:ascii="Arial" w:hAnsi="Arial" w:cs="Arial"/>
          <w:sz w:val="16"/>
          <w:szCs w:val="16"/>
        </w:rPr>
      </w:pPr>
      <w:r w:rsidRPr="009E72DC">
        <w:rPr>
          <w:rFonts w:ascii="Arial" w:hAnsi="Arial" w:cs="Arial"/>
          <w:sz w:val="16"/>
          <w:szCs w:val="16"/>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4513F9" w:rsidRPr="00356349" w:rsidRDefault="004513F9" w:rsidP="00F648DC">
      <w:pPr>
        <w:pStyle w:val="Akapitzlist"/>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Dokumenty, o których mowa w ust. 5 pkt. 1 powinny być wystawione nie wcześniej niż 6 miesięcy przed ich złożeniem. Dokument, o którym mowa w ust. 5 pkt. 2 powinien być wystawiony nie wcześniej niż 3 miesiące przed ich złożeniem.</w:t>
      </w:r>
    </w:p>
    <w:p w:rsidR="004513F9" w:rsidRPr="00356349"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Jeżeli w kraju, w którym Wykonawca ma siedzibę lub miejsce zamieszkania</w:t>
      </w:r>
      <w:r w:rsidR="00626827">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dotyczy informacja albo dokument</w:t>
      </w:r>
      <w:r w:rsidRPr="00356349">
        <w:rPr>
          <w:rFonts w:ascii="Arial" w:eastAsia="Arial" w:hAnsi="Arial" w:cs="Arial"/>
          <w:color w:val="000000"/>
          <w:sz w:val="16"/>
          <w:szCs w:val="16"/>
        </w:rPr>
        <w:t xml:space="preserve">, nie wydaje się dokumentów, o których mowa w ust. 1 pkt. 1 lit. c i lit. d, </w:t>
      </w:r>
      <w:bookmarkStart w:id="1" w:name="_Hlk60469068"/>
      <w:r w:rsidRPr="00356349">
        <w:rPr>
          <w:rFonts w:ascii="Arial" w:eastAsia="Arial" w:hAnsi="Arial" w:cs="Arial"/>
          <w:color w:val="000000"/>
          <w:sz w:val="16"/>
          <w:szCs w:val="16"/>
        </w:rPr>
        <w:t>zastępuje się je dokumentem zawierającym odpowiednio oświadczenie Wykonawcy, ze wskazaniem osoby albo osób uprawnionych do jego reprezentacji, lub oświadczenie osoby, której dokument miał dotyczyć, złożone pod przysięgą, lub jeżeli w kraju, w</w:t>
      </w:r>
      <w:r w:rsidR="00FD506B">
        <w:rPr>
          <w:rFonts w:ascii="Arial" w:eastAsia="Arial" w:hAnsi="Arial" w:cs="Arial"/>
          <w:color w:val="000000"/>
          <w:sz w:val="16"/>
          <w:szCs w:val="16"/>
        </w:rPr>
        <w:t> </w:t>
      </w:r>
      <w:r w:rsidRPr="00356349">
        <w:rPr>
          <w:rFonts w:ascii="Arial" w:eastAsia="Arial" w:hAnsi="Arial" w:cs="Arial"/>
          <w:color w:val="000000"/>
          <w:sz w:val="16"/>
          <w:szCs w:val="16"/>
        </w:rPr>
        <w:t xml:space="preserve">którym Wykonawca ma siedzibę lub miejsce zamieszkania </w:t>
      </w:r>
      <w:r w:rsidR="00626827" w:rsidRPr="00626827">
        <w:rPr>
          <w:rFonts w:ascii="Arial" w:eastAsia="Arial" w:hAnsi="Arial" w:cs="Arial"/>
          <w:color w:val="000000"/>
          <w:sz w:val="16"/>
          <w:szCs w:val="16"/>
        </w:rPr>
        <w:t xml:space="preserve">lub miejsce zamieszkania ma osoba, której dokument miał dotyczyć </w:t>
      </w:r>
      <w:r w:rsidRPr="00356349">
        <w:rPr>
          <w:rFonts w:ascii="Arial" w:eastAsia="Arial" w:hAnsi="Arial" w:cs="Arial"/>
          <w:color w:val="000000"/>
          <w:sz w:val="16"/>
          <w:szCs w:val="16"/>
        </w:rPr>
        <w:t>nie ma przepisów o</w:t>
      </w:r>
      <w:r w:rsidR="009973C7">
        <w:rPr>
          <w:rFonts w:ascii="Arial" w:eastAsia="Arial" w:hAnsi="Arial" w:cs="Arial"/>
          <w:color w:val="000000"/>
          <w:sz w:val="16"/>
          <w:szCs w:val="16"/>
        </w:rPr>
        <w:t> </w:t>
      </w:r>
      <w:r w:rsidRPr="00356349">
        <w:rPr>
          <w:rFonts w:ascii="Arial" w:eastAsia="Arial" w:hAnsi="Arial" w:cs="Arial"/>
          <w:color w:val="000000"/>
          <w:sz w:val="16"/>
          <w:szCs w:val="16"/>
        </w:rPr>
        <w:t>oświadczeniu pod przysięgą, złożone przed organem sądowym lub administracyjnym, notariuszem, organem samorządu zawodowego lub gospodarczego właściwym ze względu na siedzibę lub miejsce zamieszkania wykonawcy lub miejsce zamieszkania tej osoby</w:t>
      </w:r>
      <w:r w:rsidR="00626827">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dokument miał dotyczyć</w:t>
      </w:r>
      <w:r w:rsidRPr="00356349">
        <w:rPr>
          <w:rFonts w:ascii="Arial" w:eastAsia="Arial" w:hAnsi="Arial" w:cs="Arial"/>
          <w:color w:val="000000"/>
          <w:sz w:val="16"/>
          <w:szCs w:val="16"/>
        </w:rPr>
        <w:t>. Postanowienia ust. 6 stosuje się odpowiednio</w:t>
      </w:r>
      <w:bookmarkEnd w:id="1"/>
      <w:r w:rsidRPr="00356349">
        <w:rPr>
          <w:rFonts w:ascii="Arial" w:eastAsia="Arial" w:hAnsi="Arial" w:cs="Arial"/>
          <w:color w:val="000000"/>
          <w:sz w:val="16"/>
          <w:szCs w:val="16"/>
        </w:rPr>
        <w:t>.</w:t>
      </w:r>
    </w:p>
    <w:p w:rsidR="00ED6411" w:rsidRPr="00F86ABF" w:rsidRDefault="004513F9" w:rsidP="00F648DC">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Jeżeli Wykonawca nie złoży oświadczenia, o którym mowa w rozdz. VIII ust. 4 Specyfikacji, oświadczeń lub dokumentów potwierdzających okoliczności, o których mowa w art. 124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F86ABF" w:rsidRPr="00626827" w:rsidRDefault="00F86ABF" w:rsidP="00F86ABF">
      <w:pPr>
        <w:pBdr>
          <w:top w:val="nil"/>
          <w:left w:val="nil"/>
          <w:bottom w:val="nil"/>
          <w:right w:val="nil"/>
          <w:between w:val="nil"/>
        </w:pBdr>
        <w:spacing w:line="360" w:lineRule="auto"/>
        <w:ind w:left="360"/>
        <w:jc w:val="both"/>
        <w:rPr>
          <w:rFonts w:ascii="Arial" w:hAnsi="Arial" w:cs="Arial"/>
          <w:color w:val="000000"/>
          <w:sz w:val="16"/>
          <w:szCs w:val="16"/>
        </w:rPr>
      </w:pPr>
    </w:p>
    <w:p w:rsidR="004513F9" w:rsidRPr="00343FA8" w:rsidRDefault="004513F9" w:rsidP="00343FA8">
      <w:pPr>
        <w:pBdr>
          <w:top w:val="nil"/>
          <w:left w:val="nil"/>
          <w:bottom w:val="nil"/>
          <w:right w:val="nil"/>
          <w:between w:val="nil"/>
        </w:pBdr>
        <w:shd w:val="clear" w:color="auto" w:fill="FFFFFF"/>
        <w:spacing w:line="360" w:lineRule="auto"/>
        <w:rPr>
          <w:rFonts w:ascii="Arial" w:eastAsia="Arial" w:hAnsi="Arial" w:cs="Arial"/>
          <w:b/>
          <w:i/>
          <w:color w:val="000000"/>
          <w:sz w:val="16"/>
          <w:szCs w:val="16"/>
          <w:u w:val="single"/>
        </w:rPr>
      </w:pPr>
      <w:r w:rsidRPr="00356349">
        <w:rPr>
          <w:rFonts w:ascii="Arial" w:eastAsia="Arial" w:hAnsi="Arial" w:cs="Arial"/>
          <w:b/>
          <w:i/>
          <w:color w:val="000000"/>
          <w:sz w:val="16"/>
          <w:szCs w:val="16"/>
          <w:u w:val="single"/>
        </w:rPr>
        <w:t>XI. PRZEDMIOTOWE ŚRODKI DOWODOWE</w:t>
      </w:r>
    </w:p>
    <w:p w:rsidR="00B94918" w:rsidRDefault="00343FA8" w:rsidP="00B94918">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eastAsia="Times New Roman" w:hAnsi="Arial" w:cs="Arial"/>
          <w:color w:val="000000"/>
          <w:sz w:val="16"/>
          <w:szCs w:val="16"/>
        </w:rPr>
      </w:pPr>
      <w:r w:rsidRPr="0083261E">
        <w:rPr>
          <w:rFonts w:ascii="Arial" w:eastAsia="Times New Roman" w:hAnsi="Arial" w:cs="Arial"/>
          <w:color w:val="000000"/>
          <w:sz w:val="16"/>
          <w:szCs w:val="16"/>
        </w:rPr>
        <w:t>Zamawiający wymaga złożenia wraz z ofertą:</w:t>
      </w:r>
    </w:p>
    <w:p w:rsidR="00F86ABF" w:rsidRPr="000B3F53" w:rsidRDefault="00343FA8" w:rsidP="00B075AE">
      <w:pPr>
        <w:pStyle w:val="Akapitzlist"/>
        <w:numPr>
          <w:ilvl w:val="0"/>
          <w:numId w:val="52"/>
        </w:numPr>
        <w:pBdr>
          <w:top w:val="nil"/>
          <w:left w:val="nil"/>
          <w:bottom w:val="nil"/>
          <w:right w:val="nil"/>
          <w:between w:val="nil"/>
        </w:pBdr>
        <w:shd w:val="clear" w:color="auto" w:fill="FFFFFF"/>
        <w:spacing w:line="360" w:lineRule="auto"/>
        <w:jc w:val="both"/>
        <w:rPr>
          <w:rFonts w:ascii="Arial" w:eastAsia="Times New Roman" w:hAnsi="Arial" w:cs="Arial"/>
          <w:color w:val="000000"/>
          <w:sz w:val="16"/>
          <w:szCs w:val="16"/>
        </w:rPr>
      </w:pPr>
      <w:r w:rsidRPr="000B3F53">
        <w:rPr>
          <w:rFonts w:ascii="Arial" w:eastAsia="Arial" w:hAnsi="Arial" w:cs="Arial"/>
          <w:b/>
          <w:sz w:val="16"/>
          <w:szCs w:val="16"/>
        </w:rPr>
        <w:t>Certyfikatu CE lub Deklaracji Zgodności</w:t>
      </w:r>
      <w:r w:rsidR="00F86ABF" w:rsidRPr="000B3F53">
        <w:rPr>
          <w:rFonts w:ascii="Arial" w:eastAsia="Arial" w:hAnsi="Arial" w:cs="Arial"/>
          <w:b/>
          <w:sz w:val="16"/>
          <w:szCs w:val="16"/>
        </w:rPr>
        <w:t xml:space="preserve"> – dotyczy </w:t>
      </w:r>
      <w:r w:rsidR="007C1CC2" w:rsidRPr="000B3F53">
        <w:rPr>
          <w:rFonts w:ascii="Arial" w:eastAsia="Arial" w:hAnsi="Arial" w:cs="Arial"/>
          <w:b/>
          <w:sz w:val="16"/>
          <w:szCs w:val="16"/>
        </w:rPr>
        <w:t>PAKIETU 1</w:t>
      </w:r>
      <w:r w:rsidR="005A7CBD" w:rsidRPr="000B3F53">
        <w:rPr>
          <w:rFonts w:ascii="Arial" w:eastAsia="Arial" w:hAnsi="Arial" w:cs="Arial"/>
          <w:b/>
          <w:sz w:val="16"/>
          <w:szCs w:val="16"/>
        </w:rPr>
        <w:t>,</w:t>
      </w:r>
      <w:r w:rsidR="00F7619C" w:rsidRPr="000B3F53">
        <w:rPr>
          <w:rFonts w:ascii="Arial" w:eastAsia="Arial" w:hAnsi="Arial" w:cs="Arial"/>
          <w:b/>
          <w:sz w:val="16"/>
          <w:szCs w:val="16"/>
        </w:rPr>
        <w:t xml:space="preserve"> 2, 3, 4, 5, 6</w:t>
      </w:r>
      <w:r w:rsidR="005A7CBD" w:rsidRPr="000B3F53">
        <w:rPr>
          <w:rFonts w:ascii="Arial" w:eastAsia="Arial" w:hAnsi="Arial" w:cs="Arial"/>
          <w:b/>
          <w:sz w:val="16"/>
          <w:szCs w:val="16"/>
        </w:rPr>
        <w:t xml:space="preserve"> </w:t>
      </w:r>
    </w:p>
    <w:p w:rsidR="00E408BF" w:rsidRPr="000B3F53" w:rsidRDefault="00E71ADD" w:rsidP="00B075AE">
      <w:pPr>
        <w:pStyle w:val="Akapitzlist"/>
        <w:numPr>
          <w:ilvl w:val="0"/>
          <w:numId w:val="52"/>
        </w:numPr>
        <w:pBdr>
          <w:top w:val="nil"/>
          <w:left w:val="nil"/>
          <w:bottom w:val="nil"/>
          <w:right w:val="nil"/>
          <w:between w:val="nil"/>
        </w:pBdr>
        <w:shd w:val="clear" w:color="auto" w:fill="FFFFFF"/>
        <w:spacing w:line="360" w:lineRule="auto"/>
        <w:jc w:val="both"/>
        <w:rPr>
          <w:rFonts w:ascii="Arial" w:eastAsia="Times New Roman" w:hAnsi="Arial" w:cs="Arial"/>
          <w:b/>
          <w:color w:val="000000"/>
          <w:sz w:val="16"/>
          <w:szCs w:val="16"/>
        </w:rPr>
      </w:pPr>
      <w:r w:rsidRPr="000B3F53">
        <w:rPr>
          <w:rFonts w:ascii="Arial" w:eastAsia="Times New Roman" w:hAnsi="Arial" w:cs="Arial"/>
          <w:b/>
          <w:color w:val="000000"/>
          <w:sz w:val="16"/>
          <w:szCs w:val="16"/>
        </w:rPr>
        <w:t>Kart katalogowych producenta poszczególnych narzędzi,</w:t>
      </w:r>
      <w:r w:rsidR="00E408BF" w:rsidRPr="000B3F53">
        <w:rPr>
          <w:rFonts w:ascii="Arial" w:eastAsia="Times New Roman" w:hAnsi="Arial" w:cs="Arial"/>
          <w:b/>
          <w:color w:val="000000"/>
          <w:sz w:val="16"/>
          <w:szCs w:val="16"/>
        </w:rPr>
        <w:t xml:space="preserve"> </w:t>
      </w:r>
      <w:r w:rsidRPr="000B3F53">
        <w:rPr>
          <w:rFonts w:ascii="Arial" w:eastAsia="Times New Roman" w:hAnsi="Arial" w:cs="Arial"/>
          <w:b/>
          <w:color w:val="000000"/>
          <w:sz w:val="16"/>
          <w:szCs w:val="16"/>
        </w:rPr>
        <w:t xml:space="preserve">potwierdzających spełnienie wymaganych parametrów </w:t>
      </w:r>
      <w:r w:rsidR="00E408BF" w:rsidRPr="000B3F53">
        <w:rPr>
          <w:rFonts w:ascii="Arial" w:eastAsia="Times New Roman" w:hAnsi="Arial" w:cs="Arial"/>
          <w:b/>
          <w:color w:val="000000"/>
          <w:sz w:val="16"/>
          <w:szCs w:val="16"/>
        </w:rPr>
        <w:t xml:space="preserve">– dotyczy </w:t>
      </w:r>
      <w:r w:rsidR="005A7CBD" w:rsidRPr="000B3F53">
        <w:rPr>
          <w:rFonts w:ascii="Arial" w:eastAsia="Times New Roman" w:hAnsi="Arial" w:cs="Arial"/>
          <w:b/>
          <w:color w:val="000000"/>
          <w:sz w:val="16"/>
          <w:szCs w:val="16"/>
        </w:rPr>
        <w:t>PAKIETU</w:t>
      </w:r>
      <w:r w:rsidR="00E408BF" w:rsidRPr="000B3F53">
        <w:rPr>
          <w:rFonts w:ascii="Arial" w:eastAsia="Times New Roman" w:hAnsi="Arial" w:cs="Arial"/>
          <w:b/>
          <w:color w:val="000000"/>
          <w:sz w:val="16"/>
          <w:szCs w:val="16"/>
        </w:rPr>
        <w:t xml:space="preserve"> </w:t>
      </w:r>
      <w:r w:rsidR="00F7619C" w:rsidRPr="000B3F53">
        <w:rPr>
          <w:rFonts w:ascii="Arial" w:eastAsia="Times New Roman" w:hAnsi="Arial" w:cs="Arial"/>
          <w:b/>
          <w:color w:val="000000"/>
          <w:sz w:val="16"/>
          <w:szCs w:val="16"/>
        </w:rPr>
        <w:t>6</w:t>
      </w:r>
      <w:r w:rsidR="002B7512" w:rsidRPr="000B3F53">
        <w:rPr>
          <w:rFonts w:ascii="Arial" w:eastAsia="Times New Roman" w:hAnsi="Arial" w:cs="Arial"/>
          <w:b/>
          <w:color w:val="000000"/>
          <w:sz w:val="16"/>
          <w:szCs w:val="16"/>
        </w:rPr>
        <w:t>.</w:t>
      </w:r>
    </w:p>
    <w:p w:rsidR="004513F9" w:rsidRPr="00356349" w:rsidRDefault="004513F9" w:rsidP="0083261E">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eastAsia="Times New Roman" w:hAnsi="Arial" w:cs="Arial"/>
          <w:color w:val="000000"/>
          <w:sz w:val="16"/>
          <w:szCs w:val="16"/>
        </w:rPr>
        <w:t xml:space="preserve">Zgodnie z art. 107 ust. 2 ustawy </w:t>
      </w:r>
      <w:proofErr w:type="spellStart"/>
      <w:r w:rsidRPr="00356349">
        <w:rPr>
          <w:rFonts w:ascii="Arial" w:eastAsia="Times New Roman" w:hAnsi="Arial" w:cs="Arial"/>
          <w:color w:val="000000"/>
          <w:sz w:val="16"/>
          <w:szCs w:val="16"/>
        </w:rPr>
        <w:t>Pzp</w:t>
      </w:r>
      <w:proofErr w:type="spellEnd"/>
      <w:r w:rsidRPr="00356349">
        <w:rPr>
          <w:rFonts w:ascii="Arial" w:eastAsia="Times New Roman" w:hAnsi="Arial" w:cs="Arial"/>
          <w:color w:val="000000"/>
          <w:sz w:val="16"/>
          <w:szCs w:val="16"/>
        </w:rPr>
        <w:t>, Zamawiający informuje, iż w przypadku</w:t>
      </w:r>
      <w:r w:rsidR="00B4600C">
        <w:rPr>
          <w:rFonts w:ascii="Arial" w:eastAsia="Times New Roman" w:hAnsi="Arial" w:cs="Arial"/>
          <w:color w:val="000000"/>
          <w:sz w:val="16"/>
          <w:szCs w:val="16"/>
        </w:rPr>
        <w:t>,</w:t>
      </w:r>
      <w:r w:rsidRPr="00356349">
        <w:rPr>
          <w:rFonts w:ascii="Arial" w:eastAsia="Times New Roman" w:hAnsi="Arial" w:cs="Arial"/>
          <w:color w:val="000000"/>
          <w:sz w:val="16"/>
          <w:szCs w:val="16"/>
        </w:rPr>
        <w:t xml:space="preserve"> gdy wykonawca nie złoży przedmiotowych środków dowodowych lub złożone przedmiotowe środki dowodowe będą niekompletne, zamawiający wezwie do ich złożenia lub uzupełnienia w wyznaczonym terminie.</w:t>
      </w:r>
    </w:p>
    <w:p w:rsidR="004513F9" w:rsidRPr="00356349" w:rsidRDefault="004513F9" w:rsidP="0083261E">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hAnsi="Arial" w:cs="Arial"/>
          <w:color w:val="000000"/>
          <w:sz w:val="16"/>
          <w:szCs w:val="16"/>
        </w:rPr>
        <w:t>Zamawiający akceptuje również certyfikaty wydane przez inne równoważne jednostki oceniające zgodność.</w:t>
      </w:r>
    </w:p>
    <w:p w:rsidR="004513F9" w:rsidRPr="00356349" w:rsidRDefault="004513F9" w:rsidP="0083261E">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hAnsi="Arial" w:cs="Arial"/>
          <w:color w:val="000000"/>
          <w:sz w:val="16"/>
          <w:szCs w:val="16"/>
        </w:rPr>
        <w:t xml:space="preserve">Zamawiający akceptuje odpowiednie przedmiotowe środki dowodowe, inne niż te, o których mowa w  art. 105 ust. 1 i 3 ustawy </w:t>
      </w:r>
      <w:proofErr w:type="spellStart"/>
      <w:r w:rsidRPr="00356349">
        <w:rPr>
          <w:rFonts w:ascii="Arial" w:hAnsi="Arial" w:cs="Arial"/>
          <w:color w:val="000000"/>
          <w:sz w:val="16"/>
          <w:szCs w:val="16"/>
        </w:rPr>
        <w:t>Pzp</w:t>
      </w:r>
      <w:proofErr w:type="spellEnd"/>
      <w:r w:rsidRPr="00356349">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art. 105 ust. 1 i 3 ustawy </w:t>
      </w:r>
      <w:proofErr w:type="spellStart"/>
      <w:r w:rsidRPr="00356349">
        <w:rPr>
          <w:rFonts w:ascii="Arial" w:hAnsi="Arial" w:cs="Arial"/>
          <w:color w:val="000000"/>
          <w:sz w:val="16"/>
          <w:szCs w:val="16"/>
        </w:rPr>
        <w:t>Pzp</w:t>
      </w:r>
      <w:proofErr w:type="spellEnd"/>
      <w:r w:rsidRPr="00356349">
        <w:rPr>
          <w:rFonts w:ascii="Arial" w:hAnsi="Arial" w:cs="Arial"/>
          <w:color w:val="000000"/>
          <w:sz w:val="16"/>
          <w:szCs w:val="16"/>
        </w:rPr>
        <w:t>, ani możliwości ich uzyskania w</w:t>
      </w:r>
      <w:r w:rsidR="000F5E97">
        <w:rPr>
          <w:rFonts w:ascii="Arial" w:hAnsi="Arial" w:cs="Arial"/>
          <w:color w:val="000000"/>
          <w:sz w:val="16"/>
          <w:szCs w:val="16"/>
        </w:rPr>
        <w:t> </w:t>
      </w:r>
      <w:r w:rsidRPr="00356349">
        <w:rPr>
          <w:rFonts w:ascii="Arial" w:hAnsi="Arial" w:cs="Arial"/>
          <w:color w:val="000000"/>
          <w:sz w:val="16"/>
          <w:szCs w:val="16"/>
        </w:rPr>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rsidR="004513F9" w:rsidRDefault="004513F9" w:rsidP="004513F9">
      <w:pPr>
        <w:pBdr>
          <w:top w:val="nil"/>
          <w:left w:val="nil"/>
          <w:bottom w:val="nil"/>
          <w:right w:val="nil"/>
          <w:between w:val="nil"/>
        </w:pBdr>
        <w:shd w:val="clear" w:color="auto" w:fill="FFFFFF"/>
        <w:spacing w:line="360" w:lineRule="auto"/>
        <w:ind w:right="840"/>
        <w:jc w:val="both"/>
        <w:rPr>
          <w:rFonts w:ascii="Arial" w:eastAsia="Arial" w:hAnsi="Arial" w:cs="Arial"/>
          <w:b/>
          <w:i/>
          <w:color w:val="000000"/>
          <w:sz w:val="16"/>
          <w:szCs w:val="16"/>
          <w:u w:val="single"/>
        </w:rPr>
      </w:pPr>
    </w:p>
    <w:p w:rsidR="004366B9" w:rsidRPr="009E72DC" w:rsidRDefault="004366B9" w:rsidP="009E72DC">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022EC2">
        <w:rPr>
          <w:rFonts w:ascii="Arial" w:eastAsia="Arial" w:hAnsi="Arial" w:cs="Arial"/>
          <w:b/>
          <w:i/>
          <w:color w:val="000000"/>
          <w:sz w:val="16"/>
          <w:szCs w:val="16"/>
          <w:u w:val="single"/>
        </w:rPr>
        <w:t xml:space="preserve">XII. </w:t>
      </w:r>
      <w:r w:rsidRPr="009E72DC">
        <w:rPr>
          <w:rFonts w:ascii="Arial" w:eastAsia="Arial" w:hAnsi="Arial" w:cs="Arial"/>
          <w:b/>
          <w:i/>
          <w:color w:val="000000"/>
          <w:sz w:val="16"/>
          <w:szCs w:val="16"/>
          <w:u w:val="single"/>
        </w:rPr>
        <w:t>INFORMACJE O ŚRODKACH KOMUNIKACJI ELEKTRONICZNEJ, PRZY UŻYCIU KTÓRYCH ZAMAWIAJĄCY BĘDZIE KOMUNIKOWAŁ SIĘ Z WYKONAWCAMI, ORAZ INFORMACJE O WYMAGANIACH TECHNICZNYCH I</w:t>
      </w:r>
      <w:r w:rsidR="009E72DC">
        <w:rPr>
          <w:rFonts w:ascii="Arial" w:eastAsia="Arial" w:hAnsi="Arial" w:cs="Arial"/>
          <w:b/>
          <w:i/>
          <w:color w:val="000000"/>
          <w:sz w:val="16"/>
          <w:szCs w:val="16"/>
          <w:u w:val="single"/>
        </w:rPr>
        <w:t> </w:t>
      </w:r>
      <w:r w:rsidRPr="009E72DC">
        <w:rPr>
          <w:rFonts w:ascii="Arial" w:eastAsia="Arial" w:hAnsi="Arial" w:cs="Arial"/>
          <w:b/>
          <w:i/>
          <w:color w:val="000000"/>
          <w:sz w:val="16"/>
          <w:szCs w:val="16"/>
          <w:u w:val="single"/>
        </w:rPr>
        <w:t>ORGANIZACYJNYCH SPORZĄDZANIA, WYSYŁANIA I ODBIERANIA KORESPONDENCJI ELEKTRONICZEJ</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4" w:history="1">
        <w:r w:rsidRPr="00022EC2">
          <w:rPr>
            <w:rStyle w:val="Hipercze"/>
            <w:rFonts w:ascii="Arial" w:hAnsi="Arial" w:cs="Arial"/>
            <w:sz w:val="16"/>
            <w:szCs w:val="16"/>
          </w:rPr>
          <w:t>https://ezamowienia.gov.pl</w:t>
        </w:r>
      </w:hyperlink>
      <w:r w:rsidRPr="00E86267">
        <w:rPr>
          <w:rStyle w:val="Hipercze"/>
          <w:rFonts w:ascii="Arial" w:hAnsi="Arial" w:cs="Arial"/>
          <w:sz w:val="16"/>
          <w:szCs w:val="16"/>
          <w:u w:val="none"/>
        </w:rPr>
        <w:t xml:space="preserve"> </w:t>
      </w:r>
      <w:r w:rsidRPr="00022EC2">
        <w:rPr>
          <w:rFonts w:ascii="Arial" w:hAnsi="Arial" w:cs="Arial"/>
          <w:sz w:val="16"/>
          <w:szCs w:val="16"/>
        </w:rPr>
        <w:t>oraz poczty elektronicznej.</w:t>
      </w:r>
    </w:p>
    <w:p w:rsidR="00F71896" w:rsidRPr="00022EC2" w:rsidRDefault="00F71896"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Ofertę wraz z Jednolitym Europejskim Dokumentem Zamówienia (JEDZ), należy złożyć, pod rygorem nieważności w</w:t>
      </w:r>
      <w:r w:rsidR="009973C7">
        <w:rPr>
          <w:rFonts w:ascii="Arial" w:hAnsi="Arial" w:cs="Arial"/>
          <w:sz w:val="16"/>
          <w:szCs w:val="16"/>
        </w:rPr>
        <w:t> </w:t>
      </w:r>
      <w:r w:rsidRPr="00022EC2">
        <w:rPr>
          <w:rFonts w:ascii="Arial" w:hAnsi="Arial" w:cs="Arial"/>
          <w:sz w:val="16"/>
          <w:szCs w:val="16"/>
        </w:rPr>
        <w:t xml:space="preserve">formie elektronicznej (opatrzonej kwalifikowanym podpisem elektronicznym) – przy użyciu Platformy e-Zamówienia, która jest dostępna pod adresem </w:t>
      </w:r>
      <w:hyperlink r:id="rId15" w:history="1">
        <w:r w:rsidRPr="00022EC2">
          <w:rPr>
            <w:rStyle w:val="Hipercze"/>
            <w:rFonts w:ascii="Arial" w:hAnsi="Arial" w:cs="Arial"/>
            <w:sz w:val="16"/>
            <w:szCs w:val="16"/>
          </w:rPr>
          <w:t>https://ezamowienia.gov.pl</w:t>
        </w:r>
      </w:hyperlink>
      <w:r w:rsidRPr="00022EC2">
        <w:rPr>
          <w:rFonts w:ascii="Arial" w:hAnsi="Arial" w:cs="Arial"/>
          <w:sz w:val="16"/>
          <w:szCs w:val="16"/>
        </w:rPr>
        <w:t>.</w:t>
      </w:r>
    </w:p>
    <w:p w:rsidR="00F71896" w:rsidRPr="00022EC2" w:rsidRDefault="00F71896"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Ofertę stanowi Formularz ofertowy z Jednolitym Europejskim Dokumentem Zamówienia (JEDZ) wraz ze wszystkimi załącznikami stanowiącymi jej integralną część.</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Korzystanie z Platformy e-Zamówienia jest bezpłatne.</w:t>
      </w:r>
    </w:p>
    <w:p w:rsidR="004366B9" w:rsidRPr="001756D8" w:rsidRDefault="004366B9" w:rsidP="00343FA8">
      <w:pPr>
        <w:pBdr>
          <w:top w:val="nil"/>
          <w:left w:val="nil"/>
          <w:bottom w:val="nil"/>
          <w:right w:val="nil"/>
          <w:between w:val="nil"/>
        </w:pBdr>
        <w:spacing w:line="360" w:lineRule="auto"/>
        <w:ind w:left="357"/>
        <w:jc w:val="both"/>
        <w:rPr>
          <w:rFonts w:ascii="Arial" w:hAnsi="Arial" w:cs="Arial"/>
          <w:sz w:val="16"/>
          <w:szCs w:val="16"/>
        </w:rPr>
      </w:pPr>
      <w:r w:rsidRPr="00022EC2">
        <w:rPr>
          <w:rFonts w:ascii="Arial" w:hAnsi="Arial" w:cs="Arial"/>
          <w:sz w:val="16"/>
          <w:szCs w:val="16"/>
        </w:rPr>
        <w:t xml:space="preserve">Postępowanie można wyszukać również ze strony głównej Platformy e-Zamówienia (przycisk „Przeglądaj </w:t>
      </w:r>
      <w:r w:rsidRPr="001756D8">
        <w:rPr>
          <w:rFonts w:ascii="Arial" w:hAnsi="Arial" w:cs="Arial"/>
          <w:sz w:val="16"/>
          <w:szCs w:val="16"/>
        </w:rPr>
        <w:t>postępowania/konkursy”).</w:t>
      </w:r>
    </w:p>
    <w:p w:rsidR="00CE33A2" w:rsidRPr="001756D8"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1756D8">
        <w:rPr>
          <w:rFonts w:ascii="Arial" w:eastAsia="Arial" w:hAnsi="Arial" w:cs="Arial"/>
          <w:sz w:val="16"/>
          <w:szCs w:val="16"/>
        </w:rPr>
        <w:t>Identyfikator (ID) postępowania na Platformie e-Zamówienia:</w:t>
      </w:r>
      <w:r w:rsidR="00CE33A2" w:rsidRPr="001756D8">
        <w:rPr>
          <w:rFonts w:ascii="Arial" w:eastAsia="Arial" w:hAnsi="Arial" w:cs="Arial"/>
          <w:b/>
          <w:bCs/>
          <w:sz w:val="16"/>
          <w:szCs w:val="16"/>
        </w:rPr>
        <w:t xml:space="preserve"> </w:t>
      </w:r>
      <w:r w:rsidR="00F97CB6">
        <w:rPr>
          <w:rFonts w:ascii="Arial" w:eastAsia="Arial" w:hAnsi="Arial" w:cs="Arial"/>
          <w:b/>
          <w:bCs/>
          <w:sz w:val="16"/>
          <w:szCs w:val="16"/>
        </w:rPr>
        <w:t xml:space="preserve"> </w:t>
      </w:r>
      <w:r w:rsidR="008B460F" w:rsidRPr="008B460F">
        <w:rPr>
          <w:rFonts w:ascii="Arial" w:eastAsia="Arial" w:hAnsi="Arial" w:cs="Arial"/>
          <w:b/>
          <w:bCs/>
          <w:sz w:val="16"/>
          <w:szCs w:val="16"/>
          <w:highlight w:val="yellow"/>
        </w:rPr>
        <w:t>ocds-148610-736eb7a7-ae34-4fc9-b734-f0fbe91d4704</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1756D8">
        <w:rPr>
          <w:rFonts w:ascii="Arial" w:hAnsi="Arial" w:cs="Arial"/>
          <w:sz w:val="16"/>
          <w:szCs w:val="16"/>
        </w:rPr>
        <w:t>Wykonawca zamierzający wziąć udział w postępowaniu musi posiadać konto podmiotu „Wykonawca” na Platformie e-Zamówienia. Szczegółowe informacje na temat zakładania kont podmiotów oraz zasady i warunki korzystania z Platformy e-Zamówienia</w:t>
      </w:r>
      <w:r w:rsidRPr="00022EC2">
        <w:rPr>
          <w:rFonts w:ascii="Arial" w:hAnsi="Arial" w:cs="Arial"/>
          <w:sz w:val="16"/>
          <w:szCs w:val="16"/>
        </w:rPr>
        <w:t xml:space="preserve"> określa Regulamin Platformy e-Zamówienia, dostępny na stronie internetowej </w:t>
      </w:r>
      <w:r w:rsidRPr="00B4600C">
        <w:rPr>
          <w:rFonts w:ascii="Arial" w:hAnsi="Arial" w:cs="Arial"/>
          <w:color w:val="0000FF"/>
          <w:sz w:val="16"/>
          <w:szCs w:val="16"/>
          <w:u w:val="single"/>
        </w:rPr>
        <w:t>https://ezamowienia.gov.pl</w:t>
      </w:r>
      <w:r w:rsidRPr="00022EC2">
        <w:rPr>
          <w:rFonts w:ascii="Arial" w:hAnsi="Arial" w:cs="Arial"/>
          <w:color w:val="0000FF"/>
          <w:sz w:val="16"/>
          <w:szCs w:val="16"/>
        </w:rPr>
        <w:t xml:space="preserve"> </w:t>
      </w:r>
      <w:r w:rsidRPr="00022EC2">
        <w:rPr>
          <w:rFonts w:ascii="Arial" w:hAnsi="Arial" w:cs="Arial"/>
          <w:sz w:val="16"/>
          <w:szCs w:val="16"/>
        </w:rPr>
        <w:t>oraz informacje zamieszczone w zakładce „Centrum Pomocy”.</w:t>
      </w:r>
    </w:p>
    <w:p w:rsidR="004366B9" w:rsidRPr="00B4600C"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Interaktywne instrukcje dostępne są na stronie </w:t>
      </w:r>
      <w:hyperlink r:id="rId16" w:history="1">
        <w:r w:rsidRPr="00022EC2">
          <w:rPr>
            <w:rStyle w:val="Hipercze"/>
            <w:rFonts w:ascii="Arial" w:hAnsi="Arial" w:cs="Arial"/>
            <w:sz w:val="16"/>
            <w:szCs w:val="16"/>
          </w:rPr>
          <w:t>https://ezamowienia.gov.pl/pl/komponent-edukacyjny/</w:t>
        </w:r>
      </w:hyperlink>
      <w:r w:rsidRPr="00022EC2">
        <w:rPr>
          <w:rFonts w:ascii="Arial" w:hAnsi="Arial" w:cs="Arial"/>
          <w:color w:val="0000FF"/>
          <w:sz w:val="16"/>
          <w:szCs w:val="16"/>
        </w:rPr>
        <w:t>.</w:t>
      </w:r>
      <w:r w:rsidR="00B4600C">
        <w:rPr>
          <w:rFonts w:ascii="Arial" w:hAnsi="Arial" w:cs="Arial"/>
          <w:color w:val="0000FF"/>
          <w:sz w:val="16"/>
          <w:szCs w:val="16"/>
        </w:rPr>
        <w:t xml:space="preserve"> </w:t>
      </w:r>
      <w:r w:rsidRPr="00B4600C">
        <w:rPr>
          <w:rFonts w:ascii="Arial" w:hAnsi="Arial" w:cs="Arial"/>
          <w:sz w:val="16"/>
          <w:szCs w:val="16"/>
        </w:rPr>
        <w:t>Przeglądanie i</w:t>
      </w:r>
      <w:r w:rsidR="009973C7">
        <w:rPr>
          <w:rFonts w:ascii="Arial" w:hAnsi="Arial" w:cs="Arial"/>
          <w:sz w:val="16"/>
          <w:szCs w:val="16"/>
        </w:rPr>
        <w:t> </w:t>
      </w:r>
      <w:r w:rsidRPr="00B4600C">
        <w:rPr>
          <w:rFonts w:ascii="Arial" w:hAnsi="Arial" w:cs="Arial"/>
          <w:sz w:val="16"/>
          <w:szCs w:val="16"/>
        </w:rPr>
        <w:t xml:space="preserve">pobieranie publicznej treści dokumentacji postępowania nie wymaga posiadania konta na Platformie e-Zamówienia ani logowania. </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9E72DC">
        <w:rPr>
          <w:rFonts w:ascii="Arial" w:hAnsi="Arial" w:cs="Arial"/>
          <w:sz w:val="16"/>
          <w:szCs w:val="16"/>
        </w:rPr>
        <w:t> </w:t>
      </w:r>
      <w:r w:rsidRPr="00022EC2">
        <w:rPr>
          <w:rFonts w:ascii="Arial" w:hAnsi="Arial" w:cs="Arial"/>
          <w:sz w:val="16"/>
          <w:szCs w:val="16"/>
        </w:rPr>
        <w:t xml:space="preserve">przekazuje się jako załączniki. </w:t>
      </w:r>
      <w:r w:rsidRPr="00022EC2">
        <w:rPr>
          <w:rFonts w:ascii="Arial" w:hAnsi="Arial" w:cs="Arial"/>
          <w:color w:val="000000"/>
          <w:sz w:val="16"/>
          <w:szCs w:val="16"/>
        </w:rPr>
        <w:lastRenderedPageBreak/>
        <w:t>W</w:t>
      </w:r>
      <w:r w:rsidR="00ED6411">
        <w:rPr>
          <w:rFonts w:ascii="Arial" w:hAnsi="Arial" w:cs="Arial"/>
          <w:color w:val="000000"/>
          <w:sz w:val="16"/>
          <w:szCs w:val="16"/>
        </w:rPr>
        <w:t> </w:t>
      </w:r>
      <w:r w:rsidRPr="00022EC2">
        <w:rPr>
          <w:rFonts w:ascii="Arial" w:hAnsi="Arial" w:cs="Arial"/>
          <w:color w:val="000000"/>
          <w:sz w:val="16"/>
          <w:szCs w:val="16"/>
        </w:rPr>
        <w:t xml:space="preserve">przypadku formatów, o których mowa w art. 66 ust. 1 ustawy </w:t>
      </w:r>
      <w:proofErr w:type="spellStart"/>
      <w:r w:rsidRPr="00022EC2">
        <w:rPr>
          <w:rFonts w:ascii="Arial" w:hAnsi="Arial" w:cs="Arial"/>
          <w:color w:val="000000"/>
          <w:sz w:val="16"/>
          <w:szCs w:val="16"/>
        </w:rPr>
        <w:t>Pzp</w:t>
      </w:r>
      <w:proofErr w:type="spellEnd"/>
      <w:r w:rsidRPr="00022EC2">
        <w:rPr>
          <w:rFonts w:ascii="Arial" w:hAnsi="Arial" w:cs="Arial"/>
          <w:color w:val="000000"/>
          <w:sz w:val="16"/>
          <w:szCs w:val="16"/>
        </w:rPr>
        <w:t xml:space="preserve">, ww. regulacje nie będą miały bezpośredniego zastosowania. </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Informacje, oświadczenia lub dokumenty, inne niż wymienione w § 2 ust. 1 rozporządzenia Prezesa Rady Ministrów w</w:t>
      </w:r>
      <w:r w:rsidR="009E72DC">
        <w:rPr>
          <w:rFonts w:ascii="Arial" w:hAnsi="Arial" w:cs="Arial"/>
          <w:color w:val="000000"/>
          <w:sz w:val="16"/>
          <w:szCs w:val="16"/>
        </w:rPr>
        <w:t> </w:t>
      </w:r>
      <w:r w:rsidRPr="00022EC2">
        <w:rPr>
          <w:rFonts w:ascii="Arial" w:hAnsi="Arial" w:cs="Arial"/>
          <w:color w:val="000000"/>
          <w:sz w:val="16"/>
          <w:szCs w:val="16"/>
        </w:rPr>
        <w:t xml:space="preserve">sprawie wymagań dla dokumentów elektronicznych, przekazywane w postępowaniu sporządza się w postaci elektronicznej: </w:t>
      </w:r>
    </w:p>
    <w:p w:rsidR="004366B9" w:rsidRPr="00343FA8" w:rsidRDefault="004366B9" w:rsidP="00B075AE">
      <w:pPr>
        <w:pStyle w:val="Akapitzlist"/>
        <w:numPr>
          <w:ilvl w:val="0"/>
          <w:numId w:val="50"/>
        </w:numPr>
        <w:autoSpaceDE w:val="0"/>
        <w:autoSpaceDN w:val="0"/>
        <w:adjustRightInd w:val="0"/>
        <w:spacing w:line="360" w:lineRule="auto"/>
        <w:jc w:val="both"/>
        <w:rPr>
          <w:rFonts w:ascii="Arial" w:hAnsi="Arial" w:cs="Arial"/>
          <w:color w:val="000000"/>
          <w:sz w:val="16"/>
          <w:szCs w:val="16"/>
        </w:rPr>
      </w:pPr>
      <w:r w:rsidRPr="00343FA8">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rsidR="004366B9" w:rsidRPr="00343FA8" w:rsidRDefault="004366B9" w:rsidP="00B075AE">
      <w:pPr>
        <w:pStyle w:val="Akapitzlist"/>
        <w:numPr>
          <w:ilvl w:val="0"/>
          <w:numId w:val="50"/>
        </w:numPr>
        <w:autoSpaceDE w:val="0"/>
        <w:autoSpaceDN w:val="0"/>
        <w:adjustRightInd w:val="0"/>
        <w:spacing w:line="360" w:lineRule="auto"/>
        <w:jc w:val="both"/>
        <w:rPr>
          <w:rFonts w:ascii="Arial" w:hAnsi="Arial" w:cs="Arial"/>
          <w:color w:val="000000"/>
          <w:sz w:val="16"/>
          <w:szCs w:val="16"/>
        </w:rPr>
      </w:pPr>
      <w:r w:rsidRPr="00343FA8">
        <w:rPr>
          <w:rFonts w:ascii="Arial" w:hAnsi="Arial" w:cs="Arial"/>
          <w:color w:val="000000"/>
          <w:sz w:val="16"/>
          <w:szCs w:val="16"/>
        </w:rPr>
        <w:t>jako tekst wpisany bezpośrednio do wiadomości przekazywanej przy użyciu środków komunikacji elektronicznej (np. w</w:t>
      </w:r>
      <w:r w:rsidR="009E72DC" w:rsidRPr="00343FA8">
        <w:rPr>
          <w:rFonts w:ascii="Arial" w:hAnsi="Arial" w:cs="Arial"/>
          <w:color w:val="000000"/>
          <w:sz w:val="16"/>
          <w:szCs w:val="16"/>
        </w:rPr>
        <w:t> </w:t>
      </w:r>
      <w:r w:rsidRPr="00343FA8">
        <w:rPr>
          <w:rFonts w:ascii="Arial" w:hAnsi="Arial" w:cs="Arial"/>
          <w:color w:val="000000"/>
          <w:sz w:val="16"/>
          <w:szCs w:val="16"/>
        </w:rPr>
        <w:t>treści wiadomości e-mail lub w treści „Formularza do komunikacji”).</w:t>
      </w:r>
    </w:p>
    <w:p w:rsidR="009800CA" w:rsidRDefault="004366B9" w:rsidP="009800CA">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w:t>
      </w:r>
      <w:r w:rsidR="009E72DC">
        <w:rPr>
          <w:rFonts w:ascii="Arial" w:hAnsi="Arial" w:cs="Arial"/>
          <w:sz w:val="16"/>
          <w:szCs w:val="16"/>
        </w:rPr>
        <w:t> </w:t>
      </w:r>
      <w:r w:rsidRPr="00022EC2">
        <w:rPr>
          <w:rFonts w:ascii="Arial" w:hAnsi="Arial" w:cs="Arial"/>
          <w:sz w:val="16"/>
          <w:szCs w:val="16"/>
        </w:rPr>
        <w:t>nazwie pliku „Dokument stanowiący tajemnicę przedsiębiorstwa”.</w:t>
      </w:r>
    </w:p>
    <w:p w:rsidR="00710782" w:rsidRPr="009800CA" w:rsidRDefault="00710782" w:rsidP="009800CA">
      <w:pPr>
        <w:pBdr>
          <w:top w:val="nil"/>
          <w:left w:val="nil"/>
          <w:bottom w:val="nil"/>
          <w:right w:val="nil"/>
          <w:between w:val="nil"/>
        </w:pBdr>
        <w:spacing w:line="360" w:lineRule="auto"/>
        <w:ind w:left="357"/>
        <w:jc w:val="both"/>
        <w:rPr>
          <w:rFonts w:ascii="Arial" w:eastAsia="Arial" w:hAnsi="Arial" w:cs="Arial"/>
          <w:sz w:val="16"/>
          <w:szCs w:val="16"/>
        </w:rPr>
      </w:pPr>
      <w:r w:rsidRPr="009800CA">
        <w:rPr>
          <w:rFonts w:ascii="Arial" w:eastAsia="Arial" w:hAnsi="Arial" w:cs="Arial"/>
          <w:sz w:val="16"/>
          <w:szCs w:val="16"/>
        </w:rPr>
        <w:t>Zaleca się, aby uzasadnienie zastrzeżenia informacji jako tajemnicy przedsiębiorstwa było sformułowane w sposób umożliwiający jego udostępnienie.</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9E72DC">
        <w:rPr>
          <w:rFonts w:ascii="Arial" w:hAnsi="Arial" w:cs="Arial"/>
          <w:sz w:val="16"/>
          <w:szCs w:val="16"/>
        </w:rPr>
        <w:t> </w:t>
      </w:r>
      <w:r w:rsidRPr="00022EC2">
        <w:rPr>
          <w:rFonts w:ascii="Arial" w:hAnsi="Arial" w:cs="Arial"/>
          <w:sz w:val="16"/>
          <w:szCs w:val="16"/>
        </w:rPr>
        <w:t>udzielanie odpowiedzi. Formularze do komunikacji umożliwiają również dołączenie załącznika do przesyłanej wiadomości (przycisk „dodaj załącznik”).</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9E72DC">
        <w:rPr>
          <w:rFonts w:ascii="Arial" w:hAnsi="Arial" w:cs="Arial"/>
          <w:sz w:val="16"/>
          <w:szCs w:val="16"/>
        </w:rPr>
        <w:t> </w:t>
      </w:r>
      <w:r w:rsidRPr="00022EC2">
        <w:rPr>
          <w:rFonts w:ascii="Arial" w:hAnsi="Arial" w:cs="Arial"/>
          <w:sz w:val="16"/>
          <w:szCs w:val="16"/>
        </w:rPr>
        <w:t>„Formularzy do komunikacji” służących do zadawania pytań dotyczących treści SWZ wystarczające jest posiadanie tzw. konta uproszczonego na Platformie e-Zamówienia.</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Wszystkie wysłane i odebrane w postępowaniu przez wykonawcę wiadomości widoczne są po zalogowaniu w podglądzie postępowania w zakładce „Komunikacja”.</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0A1938">
        <w:rPr>
          <w:rFonts w:ascii="Arial" w:hAnsi="Arial" w:cs="Arial"/>
          <w:sz w:val="16"/>
          <w:szCs w:val="16"/>
        </w:rPr>
        <w:t>https://ezamowienia.gov.pl</w:t>
      </w:r>
      <w:r w:rsidRPr="00022EC2">
        <w:rPr>
          <w:rFonts w:ascii="Arial" w:hAnsi="Arial" w:cs="Arial"/>
          <w:color w:val="0461C1"/>
          <w:sz w:val="16"/>
          <w:szCs w:val="16"/>
        </w:rPr>
        <w:t xml:space="preserve"> </w:t>
      </w:r>
      <w:r w:rsidRPr="00022EC2">
        <w:rPr>
          <w:rFonts w:ascii="Arial" w:hAnsi="Arial" w:cs="Arial"/>
          <w:sz w:val="16"/>
          <w:szCs w:val="16"/>
        </w:rPr>
        <w:t>w zakładce „Zgłoś problem”.</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Zamawiający nie przewiduje odstąpienia od użycia środków komunikacji elektronicznej.</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eastAsia="Arial" w:hAnsi="Arial" w:cs="Arial"/>
          <w:b/>
          <w:color w:val="000000"/>
          <w:sz w:val="16"/>
          <w:szCs w:val="16"/>
        </w:rPr>
        <w:t xml:space="preserve">Znak sprawy: </w:t>
      </w:r>
      <w:r w:rsidR="00F7619C">
        <w:rPr>
          <w:rFonts w:ascii="Arial" w:eastAsia="Arial" w:hAnsi="Arial" w:cs="Arial"/>
          <w:b/>
          <w:color w:val="000000"/>
          <w:sz w:val="16"/>
          <w:szCs w:val="16"/>
        </w:rPr>
        <w:t>144</w:t>
      </w:r>
      <w:r w:rsidR="00B94918">
        <w:rPr>
          <w:rFonts w:ascii="Arial" w:eastAsia="Arial" w:hAnsi="Arial" w:cs="Arial"/>
          <w:b/>
          <w:color w:val="000000"/>
          <w:sz w:val="16"/>
          <w:szCs w:val="16"/>
        </w:rPr>
        <w:t>/ZP/202</w:t>
      </w:r>
      <w:r w:rsidR="00584425">
        <w:rPr>
          <w:rFonts w:ascii="Arial" w:eastAsia="Arial" w:hAnsi="Arial" w:cs="Arial"/>
          <w:b/>
          <w:color w:val="000000"/>
          <w:sz w:val="16"/>
          <w:szCs w:val="16"/>
        </w:rPr>
        <w:t>5</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eastAsia="Arial" w:hAnsi="Arial" w:cs="Arial"/>
          <w:color w:val="000000"/>
          <w:sz w:val="16"/>
          <w:szCs w:val="16"/>
        </w:rPr>
        <w:t>Osobą uprawnioną do porozumiewania się z wykon</w:t>
      </w:r>
      <w:r w:rsidR="00C42F43">
        <w:rPr>
          <w:rFonts w:ascii="Arial" w:eastAsia="Arial" w:hAnsi="Arial" w:cs="Arial"/>
          <w:color w:val="000000"/>
          <w:sz w:val="16"/>
          <w:szCs w:val="16"/>
        </w:rPr>
        <w:t xml:space="preserve">awcami jest: </w:t>
      </w:r>
      <w:r w:rsidR="008B523E">
        <w:rPr>
          <w:rFonts w:ascii="Arial" w:eastAsia="Arial" w:hAnsi="Arial" w:cs="Arial"/>
          <w:color w:val="000000"/>
          <w:sz w:val="16"/>
          <w:szCs w:val="16"/>
        </w:rPr>
        <w:t>Małgorzata Zbroja</w:t>
      </w:r>
      <w:r w:rsidR="00AF789C" w:rsidRPr="00022EC2">
        <w:rPr>
          <w:rFonts w:ascii="Arial" w:eastAsia="Arial" w:hAnsi="Arial" w:cs="Arial"/>
          <w:color w:val="000000"/>
          <w:sz w:val="16"/>
          <w:szCs w:val="16"/>
        </w:rPr>
        <w:t xml:space="preserve"> / </w:t>
      </w:r>
      <w:r w:rsidRPr="00022EC2">
        <w:rPr>
          <w:rFonts w:ascii="Arial" w:eastAsia="Arial" w:hAnsi="Arial" w:cs="Arial"/>
          <w:color w:val="000000"/>
          <w:sz w:val="16"/>
          <w:szCs w:val="16"/>
        </w:rPr>
        <w:t xml:space="preserve">mail: </w:t>
      </w:r>
      <w:hyperlink r:id="rId17" w:history="1">
        <w:r w:rsidR="008B523E" w:rsidRPr="002A11AF">
          <w:rPr>
            <w:rStyle w:val="Hipercze"/>
            <w:rFonts w:ascii="Arial" w:eastAsia="Arial" w:hAnsi="Arial" w:cs="Arial"/>
            <w:sz w:val="16"/>
            <w:szCs w:val="16"/>
          </w:rPr>
          <w:t>mzbroja@rydygierkrakow.pl</w:t>
        </w:r>
      </w:hyperlink>
      <w:r w:rsidR="00D92278">
        <w:rPr>
          <w:rFonts w:ascii="Arial" w:eastAsia="Arial" w:hAnsi="Arial" w:cs="Arial"/>
          <w:color w:val="000000"/>
          <w:sz w:val="16"/>
          <w:szCs w:val="16"/>
        </w:rPr>
        <w:t xml:space="preserve"> / tel. (12) 64 68 2</w:t>
      </w:r>
      <w:r w:rsidR="008B523E">
        <w:rPr>
          <w:rFonts w:ascii="Arial" w:eastAsia="Arial" w:hAnsi="Arial" w:cs="Arial"/>
          <w:color w:val="000000"/>
          <w:sz w:val="16"/>
          <w:szCs w:val="16"/>
        </w:rPr>
        <w:t>07</w:t>
      </w:r>
      <w:r w:rsidRPr="00022EC2">
        <w:rPr>
          <w:rFonts w:ascii="Arial" w:eastAsia="Arial" w:hAnsi="Arial" w:cs="Arial"/>
          <w:color w:val="000000"/>
          <w:sz w:val="16"/>
          <w:szCs w:val="16"/>
        </w:rPr>
        <w:t xml:space="preserve"> / Dział Zamówień Publicznych i Zaopatrzenia. </w:t>
      </w:r>
    </w:p>
    <w:p w:rsidR="004366B9" w:rsidRPr="00022EC2" w:rsidRDefault="004366B9" w:rsidP="00343FA8">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rsidR="004513F9" w:rsidRPr="00B30207" w:rsidRDefault="004513F9" w:rsidP="004513F9">
      <w:pPr>
        <w:pBdr>
          <w:top w:val="nil"/>
          <w:left w:val="nil"/>
          <w:bottom w:val="nil"/>
          <w:right w:val="nil"/>
          <w:between w:val="nil"/>
        </w:pBdr>
        <w:shd w:val="clear" w:color="auto" w:fill="FFFFFF"/>
        <w:spacing w:line="360" w:lineRule="auto"/>
        <w:ind w:right="840"/>
        <w:jc w:val="both"/>
        <w:rPr>
          <w:rFonts w:ascii="Arial" w:eastAsia="Arial" w:hAnsi="Arial" w:cs="Arial"/>
          <w:color w:val="000000"/>
          <w:sz w:val="16"/>
          <w:szCs w:val="16"/>
          <w:u w:val="single"/>
        </w:rPr>
      </w:pPr>
    </w:p>
    <w:p w:rsidR="00006E2B" w:rsidRPr="00B30207" w:rsidRDefault="004513F9" w:rsidP="002B7512">
      <w:pPr>
        <w:pBdr>
          <w:top w:val="nil"/>
          <w:left w:val="nil"/>
          <w:bottom w:val="nil"/>
          <w:right w:val="nil"/>
          <w:between w:val="nil"/>
        </w:pBdr>
        <w:shd w:val="clear" w:color="auto" w:fill="FFFFFF"/>
        <w:spacing w:after="240" w:line="360" w:lineRule="auto"/>
        <w:jc w:val="both"/>
        <w:rPr>
          <w:rFonts w:ascii="Arial" w:eastAsia="Arial" w:hAnsi="Arial" w:cs="Arial"/>
          <w:b/>
          <w:i/>
          <w:color w:val="000000"/>
          <w:sz w:val="16"/>
          <w:szCs w:val="16"/>
          <w:u w:val="single"/>
        </w:rPr>
      </w:pPr>
      <w:r w:rsidRPr="00B30207">
        <w:rPr>
          <w:rFonts w:ascii="Arial" w:eastAsia="Arial" w:hAnsi="Arial" w:cs="Arial"/>
          <w:b/>
          <w:i/>
          <w:color w:val="000000"/>
          <w:sz w:val="16"/>
          <w:szCs w:val="16"/>
          <w:u w:val="single"/>
        </w:rPr>
        <w:t xml:space="preserve">XIII. </w:t>
      </w:r>
      <w:r w:rsidR="004366B9" w:rsidRPr="00B30207">
        <w:rPr>
          <w:rFonts w:ascii="Arial" w:eastAsia="Arial" w:hAnsi="Arial" w:cs="Arial"/>
          <w:b/>
          <w:i/>
          <w:color w:val="000000"/>
          <w:sz w:val="16"/>
          <w:szCs w:val="16"/>
          <w:u w:val="single"/>
        </w:rPr>
        <w:t>OPIS SPOSOBU PRZYGOTOWANIA OFERTY ORAZ DOKUMENTÓW WYMAGANYCH PRZEZ</w:t>
      </w:r>
      <w:r w:rsidR="00FC65B3" w:rsidRPr="00B30207">
        <w:rPr>
          <w:rFonts w:ascii="Arial" w:eastAsia="Arial" w:hAnsi="Arial" w:cs="Arial"/>
          <w:b/>
          <w:i/>
          <w:color w:val="000000"/>
          <w:sz w:val="16"/>
          <w:szCs w:val="16"/>
          <w:u w:val="single"/>
        </w:rPr>
        <w:t xml:space="preserve"> </w:t>
      </w:r>
      <w:r w:rsidR="004366B9" w:rsidRPr="00B30207">
        <w:rPr>
          <w:rFonts w:ascii="Arial" w:eastAsia="Arial" w:hAnsi="Arial" w:cs="Arial"/>
          <w:b/>
          <w:i/>
          <w:color w:val="000000"/>
          <w:sz w:val="16"/>
          <w:szCs w:val="16"/>
          <w:u w:val="single"/>
        </w:rPr>
        <w:t>ZAMAWIAJĄCEGO W</w:t>
      </w:r>
      <w:r w:rsidR="00B30207">
        <w:rPr>
          <w:rFonts w:ascii="Arial" w:eastAsia="Arial" w:hAnsi="Arial" w:cs="Arial"/>
          <w:b/>
          <w:i/>
          <w:color w:val="000000"/>
          <w:sz w:val="16"/>
          <w:szCs w:val="16"/>
          <w:u w:val="single"/>
        </w:rPr>
        <w:t> </w:t>
      </w:r>
      <w:r w:rsidR="004366B9" w:rsidRPr="00B30207">
        <w:rPr>
          <w:rFonts w:ascii="Arial" w:eastAsia="Arial" w:hAnsi="Arial" w:cs="Arial"/>
          <w:b/>
          <w:i/>
          <w:color w:val="000000"/>
          <w:sz w:val="16"/>
          <w:szCs w:val="16"/>
          <w:u w:val="single"/>
        </w:rPr>
        <w:t>SWZ</w:t>
      </w:r>
    </w:p>
    <w:p w:rsidR="00006E2B" w:rsidRPr="002B7512" w:rsidRDefault="002B7512" w:rsidP="002B7512">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Pr>
          <w:rFonts w:ascii="Arial" w:eastAsia="Arial" w:hAnsi="Arial" w:cs="Arial"/>
          <w:b/>
          <w:color w:val="000000"/>
          <w:sz w:val="16"/>
          <w:szCs w:val="16"/>
          <w:u w:val="single"/>
        </w:rPr>
        <w:t xml:space="preserve">I.   </w:t>
      </w:r>
      <w:r w:rsidR="00AF789C" w:rsidRPr="002B7512">
        <w:rPr>
          <w:rFonts w:ascii="Arial" w:eastAsia="Arial" w:hAnsi="Arial" w:cs="Arial"/>
          <w:b/>
          <w:color w:val="000000"/>
          <w:sz w:val="16"/>
          <w:szCs w:val="16"/>
          <w:u w:val="single"/>
        </w:rPr>
        <w:t>Informacje ogólne</w:t>
      </w:r>
    </w:p>
    <w:p w:rsidR="00006E2B" w:rsidRPr="00A622BB" w:rsidRDefault="00006E2B" w:rsidP="00F648DC">
      <w:pPr>
        <w:pStyle w:val="Akapitzlist"/>
        <w:numPr>
          <w:ilvl w:val="0"/>
          <w:numId w:val="42"/>
        </w:numPr>
        <w:spacing w:line="360" w:lineRule="auto"/>
        <w:ind w:hanging="357"/>
        <w:jc w:val="both"/>
        <w:rPr>
          <w:rFonts w:ascii="Arial" w:hAnsi="Arial" w:cs="Arial"/>
          <w:sz w:val="16"/>
          <w:szCs w:val="16"/>
        </w:rPr>
      </w:pPr>
      <w:r w:rsidRPr="00A622BB">
        <w:rPr>
          <w:rFonts w:ascii="Arial" w:hAnsi="Arial" w:cs="Arial"/>
          <w:sz w:val="16"/>
          <w:szCs w:val="16"/>
        </w:rPr>
        <w:t>Treść oferty musi być zgodna z wymaganiami Zamawiającego określonymi w dokumentach zamówienia, w szczególności zgodnie z niniejszą SWZ.</w:t>
      </w:r>
    </w:p>
    <w:p w:rsidR="00006E2B" w:rsidRPr="00A622BB" w:rsidRDefault="00006E2B" w:rsidP="00F648DC">
      <w:pPr>
        <w:pStyle w:val="Akapitzlist"/>
        <w:numPr>
          <w:ilvl w:val="0"/>
          <w:numId w:val="42"/>
        </w:numPr>
        <w:spacing w:line="360" w:lineRule="auto"/>
        <w:ind w:hanging="357"/>
        <w:jc w:val="both"/>
        <w:rPr>
          <w:rFonts w:ascii="Arial" w:hAnsi="Arial" w:cs="Arial"/>
          <w:sz w:val="16"/>
          <w:szCs w:val="16"/>
        </w:rPr>
      </w:pPr>
      <w:r w:rsidRPr="00A622BB">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006E2B" w:rsidRPr="00A622BB" w:rsidRDefault="00006E2B" w:rsidP="00F648DC">
      <w:pPr>
        <w:pStyle w:val="Akapitzlist"/>
        <w:numPr>
          <w:ilvl w:val="0"/>
          <w:numId w:val="42"/>
        </w:numPr>
        <w:spacing w:line="360" w:lineRule="auto"/>
        <w:ind w:hanging="357"/>
        <w:jc w:val="both"/>
        <w:rPr>
          <w:rFonts w:ascii="Arial" w:hAnsi="Arial" w:cs="Arial"/>
          <w:sz w:val="16"/>
          <w:szCs w:val="16"/>
        </w:rPr>
      </w:pPr>
      <w:r w:rsidRPr="00A622BB">
        <w:rPr>
          <w:rFonts w:ascii="Arial" w:hAnsi="Arial" w:cs="Arial"/>
          <w:sz w:val="16"/>
          <w:szCs w:val="16"/>
        </w:rPr>
        <w:lastRenderedPageBreak/>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06E2B" w:rsidRPr="00A622BB" w:rsidRDefault="00006E2B" w:rsidP="00F648DC">
      <w:pPr>
        <w:pStyle w:val="Akapitzlist"/>
        <w:numPr>
          <w:ilvl w:val="0"/>
          <w:numId w:val="42"/>
        </w:numPr>
        <w:spacing w:line="360" w:lineRule="auto"/>
        <w:ind w:hanging="357"/>
        <w:jc w:val="both"/>
        <w:rPr>
          <w:rFonts w:ascii="Arial" w:hAnsi="Arial" w:cs="Arial"/>
          <w:sz w:val="16"/>
          <w:szCs w:val="16"/>
        </w:rPr>
      </w:pPr>
      <w:r w:rsidRPr="00A622BB">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006E2B" w:rsidRPr="00A622BB" w:rsidRDefault="00006E2B" w:rsidP="00006E2B">
      <w:pPr>
        <w:pStyle w:val="Akapitzlist"/>
        <w:spacing w:line="360" w:lineRule="auto"/>
        <w:ind w:left="360"/>
        <w:jc w:val="both"/>
        <w:rPr>
          <w:rFonts w:ascii="Arial" w:hAnsi="Arial" w:cs="Arial"/>
          <w:sz w:val="16"/>
          <w:szCs w:val="16"/>
        </w:rPr>
      </w:pPr>
      <w:r w:rsidRPr="00A622BB">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A622BB">
        <w:rPr>
          <w:rFonts w:ascii="Arial" w:hAnsi="Arial" w:cs="Arial"/>
          <w:sz w:val="16"/>
          <w:szCs w:val="16"/>
        </w:rPr>
        <w:t>Adobe</w:t>
      </w:r>
      <w:proofErr w:type="spellEnd"/>
      <w:r w:rsidRPr="00A622BB">
        <w:rPr>
          <w:rFonts w:ascii="Arial" w:hAnsi="Arial" w:cs="Arial"/>
          <w:sz w:val="16"/>
          <w:szCs w:val="16"/>
        </w:rPr>
        <w:t xml:space="preserve"> </w:t>
      </w:r>
      <w:proofErr w:type="spellStart"/>
      <w:r w:rsidRPr="00A622BB">
        <w:rPr>
          <w:rFonts w:ascii="Arial" w:hAnsi="Arial" w:cs="Arial"/>
          <w:sz w:val="16"/>
          <w:szCs w:val="16"/>
        </w:rPr>
        <w:t>Acrobat</w:t>
      </w:r>
      <w:proofErr w:type="spellEnd"/>
      <w:r w:rsidRPr="00A622BB">
        <w:rPr>
          <w:rFonts w:ascii="Arial" w:hAnsi="Arial" w:cs="Arial"/>
          <w:sz w:val="16"/>
          <w:szCs w:val="16"/>
        </w:rPr>
        <w:t xml:space="preserve"> </w:t>
      </w:r>
      <w:proofErr w:type="spellStart"/>
      <w:r w:rsidRPr="00A622BB">
        <w:rPr>
          <w:rFonts w:ascii="Arial" w:hAnsi="Arial" w:cs="Arial"/>
          <w:sz w:val="16"/>
          <w:szCs w:val="16"/>
        </w:rPr>
        <w:t>Reader</w:t>
      </w:r>
      <w:proofErr w:type="spellEnd"/>
      <w:r w:rsidRPr="00A622BB">
        <w:rPr>
          <w:rFonts w:ascii="Arial" w:hAnsi="Arial" w:cs="Arial"/>
          <w:sz w:val="16"/>
          <w:szCs w:val="16"/>
        </w:rPr>
        <w:t xml:space="preserve"> DC.</w:t>
      </w:r>
    </w:p>
    <w:p w:rsidR="00006E2B" w:rsidRPr="00A622BB" w:rsidRDefault="00006E2B" w:rsidP="00F648DC">
      <w:pPr>
        <w:pStyle w:val="Akapitzlist"/>
        <w:numPr>
          <w:ilvl w:val="0"/>
          <w:numId w:val="42"/>
        </w:numPr>
        <w:spacing w:line="360" w:lineRule="auto"/>
        <w:ind w:left="363" w:hanging="357"/>
        <w:jc w:val="both"/>
        <w:rPr>
          <w:rFonts w:ascii="Arial" w:hAnsi="Arial" w:cs="Arial"/>
          <w:sz w:val="16"/>
          <w:szCs w:val="16"/>
        </w:rPr>
      </w:pPr>
      <w:r w:rsidRPr="00A622BB">
        <w:rPr>
          <w:rFonts w:ascii="Arial" w:hAnsi="Arial" w:cs="Arial"/>
          <w:sz w:val="16"/>
          <w:szCs w:val="16"/>
        </w:rPr>
        <w:t xml:space="preserve">Formularz ofertowy podpisuje się kwalifikowanym podpisem elektronicznym w formacie </w:t>
      </w:r>
      <w:proofErr w:type="spellStart"/>
      <w:r w:rsidRPr="00A622BB">
        <w:rPr>
          <w:rFonts w:ascii="Arial" w:hAnsi="Arial" w:cs="Arial"/>
          <w:sz w:val="16"/>
          <w:szCs w:val="16"/>
        </w:rPr>
        <w:t>PAdES</w:t>
      </w:r>
      <w:proofErr w:type="spellEnd"/>
      <w:r w:rsidRPr="00A622BB">
        <w:rPr>
          <w:rFonts w:ascii="Arial" w:hAnsi="Arial" w:cs="Arial"/>
          <w:sz w:val="16"/>
          <w:szCs w:val="16"/>
        </w:rPr>
        <w:t xml:space="preserve"> typ wewnętrzny. Pozostałe dokumenty wchodzące w skład oferty lub składane wraz z ofertą, które są zgodnie z ustawą </w:t>
      </w:r>
      <w:proofErr w:type="spellStart"/>
      <w:r w:rsidRPr="00A622BB">
        <w:rPr>
          <w:rFonts w:ascii="Arial" w:hAnsi="Arial" w:cs="Arial"/>
          <w:sz w:val="16"/>
          <w:szCs w:val="16"/>
        </w:rPr>
        <w:t>Pzp</w:t>
      </w:r>
      <w:proofErr w:type="spellEnd"/>
      <w:r w:rsidRPr="00A622BB">
        <w:rPr>
          <w:rFonts w:ascii="Arial" w:hAnsi="Arial" w:cs="Arial"/>
          <w:sz w:val="16"/>
          <w:szCs w:val="16"/>
        </w:rPr>
        <w:t xml:space="preserve"> lub rozporządzeniem Prezesa Rady Ministrów w sprawie wymagań dla dokumentów elektronicznych opatrzone kwalifikowanym podpisem elektronicznym, mogą być zgodnie z wyborem wykonawcy opatrzone podpisem typu zewnętrznego lub wewnętrznego. W</w:t>
      </w:r>
      <w:r w:rsidR="009973C7">
        <w:rPr>
          <w:rFonts w:ascii="Arial" w:hAnsi="Arial" w:cs="Arial"/>
          <w:sz w:val="16"/>
          <w:szCs w:val="16"/>
        </w:rPr>
        <w:t> </w:t>
      </w:r>
      <w:r w:rsidRPr="00A622BB">
        <w:rPr>
          <w:rFonts w:ascii="Arial" w:hAnsi="Arial" w:cs="Arial"/>
          <w:sz w:val="16"/>
          <w:szCs w:val="16"/>
        </w:rPr>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rsidR="00006E2B" w:rsidRPr="00A622BB" w:rsidRDefault="00006E2B" w:rsidP="00F648DC">
      <w:pPr>
        <w:pStyle w:val="Akapitzlist"/>
        <w:numPr>
          <w:ilvl w:val="0"/>
          <w:numId w:val="42"/>
        </w:numPr>
        <w:autoSpaceDE w:val="0"/>
        <w:autoSpaceDN w:val="0"/>
        <w:adjustRightInd w:val="0"/>
        <w:spacing w:line="360" w:lineRule="auto"/>
        <w:ind w:hanging="357"/>
        <w:jc w:val="both"/>
        <w:rPr>
          <w:rFonts w:ascii="Arial" w:hAnsi="Arial" w:cs="Arial"/>
          <w:color w:val="000000"/>
          <w:sz w:val="16"/>
          <w:szCs w:val="16"/>
        </w:rPr>
      </w:pPr>
      <w:r w:rsidRPr="00A622BB">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006E2B" w:rsidRPr="00006E2B" w:rsidRDefault="00006E2B" w:rsidP="00006E2B">
      <w:pPr>
        <w:pBdr>
          <w:top w:val="nil"/>
          <w:left w:val="nil"/>
          <w:bottom w:val="nil"/>
          <w:right w:val="nil"/>
          <w:between w:val="nil"/>
        </w:pBdr>
        <w:shd w:val="clear" w:color="auto" w:fill="FFFFFF"/>
        <w:spacing w:line="360" w:lineRule="auto"/>
        <w:ind w:left="3"/>
        <w:jc w:val="both"/>
        <w:rPr>
          <w:rFonts w:ascii="Arial" w:eastAsia="Arial" w:hAnsi="Arial" w:cs="Arial"/>
          <w:b/>
          <w:i/>
          <w:color w:val="000000"/>
          <w:sz w:val="18"/>
          <w:szCs w:val="18"/>
          <w:u w:val="single"/>
        </w:rPr>
      </w:pPr>
    </w:p>
    <w:p w:rsidR="00006E2B" w:rsidRPr="002B7512" w:rsidRDefault="002B7512" w:rsidP="002B7512">
      <w:pPr>
        <w:pBdr>
          <w:top w:val="nil"/>
          <w:left w:val="nil"/>
          <w:bottom w:val="nil"/>
          <w:right w:val="nil"/>
          <w:between w:val="nil"/>
        </w:pBdr>
        <w:spacing w:line="360" w:lineRule="auto"/>
        <w:rPr>
          <w:rFonts w:ascii="Arial" w:eastAsia="Arial" w:hAnsi="Arial" w:cs="Arial"/>
          <w:color w:val="000000"/>
          <w:sz w:val="16"/>
          <w:szCs w:val="16"/>
          <w:u w:val="single"/>
        </w:rPr>
      </w:pPr>
      <w:r>
        <w:rPr>
          <w:rFonts w:ascii="Arial" w:eastAsia="Arial" w:hAnsi="Arial" w:cs="Arial"/>
          <w:b/>
          <w:color w:val="000000"/>
          <w:sz w:val="16"/>
          <w:szCs w:val="16"/>
          <w:u w:val="single"/>
        </w:rPr>
        <w:t xml:space="preserve">II.   </w:t>
      </w:r>
      <w:r w:rsidR="00006E2B" w:rsidRPr="002B7512">
        <w:rPr>
          <w:rFonts w:ascii="Arial" w:eastAsia="Arial" w:hAnsi="Arial" w:cs="Arial"/>
          <w:b/>
          <w:color w:val="000000"/>
          <w:sz w:val="16"/>
          <w:szCs w:val="16"/>
          <w:u w:val="single"/>
        </w:rPr>
        <w:t>Sposób oraz termin składania ofert</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Wykonawca może złożyć tylko jedną ofertę.</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 xml:space="preserve">Ofertę wraz z wymaganymi dokumentami należy złożyć w </w:t>
      </w:r>
      <w:r w:rsidRPr="000729FC">
        <w:rPr>
          <w:rFonts w:ascii="Arial" w:hAnsi="Arial" w:cs="Arial"/>
          <w:sz w:val="16"/>
          <w:szCs w:val="16"/>
        </w:rPr>
        <w:t xml:space="preserve">terminie </w:t>
      </w:r>
      <w:r w:rsidRPr="008B523E">
        <w:rPr>
          <w:rFonts w:ascii="Arial" w:hAnsi="Arial" w:cs="Arial"/>
          <w:b/>
          <w:bCs/>
          <w:sz w:val="16"/>
          <w:szCs w:val="16"/>
          <w:highlight w:val="yellow"/>
        </w:rPr>
        <w:t>do dnia</w:t>
      </w:r>
      <w:r w:rsidRPr="008B523E">
        <w:rPr>
          <w:rFonts w:ascii="Arial" w:hAnsi="Arial" w:cs="Arial"/>
          <w:sz w:val="16"/>
          <w:szCs w:val="16"/>
          <w:highlight w:val="yellow"/>
        </w:rPr>
        <w:t xml:space="preserve"> </w:t>
      </w:r>
      <w:r w:rsidR="008B460F">
        <w:rPr>
          <w:rFonts w:ascii="Arial" w:hAnsi="Arial" w:cs="Arial"/>
          <w:b/>
          <w:bCs/>
          <w:sz w:val="16"/>
          <w:szCs w:val="16"/>
          <w:highlight w:val="yellow"/>
        </w:rPr>
        <w:t>08.09.</w:t>
      </w:r>
      <w:r w:rsidR="00543209">
        <w:rPr>
          <w:rFonts w:ascii="Arial" w:hAnsi="Arial" w:cs="Arial"/>
          <w:b/>
          <w:bCs/>
          <w:sz w:val="16"/>
          <w:szCs w:val="16"/>
          <w:highlight w:val="yellow"/>
        </w:rPr>
        <w:t>2025</w:t>
      </w:r>
      <w:r w:rsidRPr="008B523E">
        <w:rPr>
          <w:rFonts w:ascii="Arial" w:hAnsi="Arial" w:cs="Arial"/>
          <w:b/>
          <w:bCs/>
          <w:sz w:val="16"/>
          <w:szCs w:val="16"/>
          <w:highlight w:val="yellow"/>
        </w:rPr>
        <w:t xml:space="preserve"> r. do godziny</w:t>
      </w:r>
      <w:r w:rsidRPr="00214A7E">
        <w:rPr>
          <w:rFonts w:ascii="Arial" w:hAnsi="Arial" w:cs="Arial"/>
          <w:b/>
          <w:bCs/>
          <w:sz w:val="16"/>
          <w:szCs w:val="16"/>
          <w:highlight w:val="yellow"/>
        </w:rPr>
        <w:t xml:space="preserve"> </w:t>
      </w:r>
      <w:r w:rsidR="00953BF8" w:rsidRPr="00953BF8">
        <w:rPr>
          <w:rFonts w:ascii="Arial" w:hAnsi="Arial" w:cs="Arial"/>
          <w:b/>
          <w:bCs/>
          <w:sz w:val="16"/>
          <w:szCs w:val="16"/>
          <w:highlight w:val="yellow"/>
        </w:rPr>
        <w:t>09:00</w:t>
      </w:r>
    </w:p>
    <w:p w:rsidR="00006E2B" w:rsidRPr="00A622BB" w:rsidRDefault="00006E2B" w:rsidP="00F648DC">
      <w:pPr>
        <w:numPr>
          <w:ilvl w:val="0"/>
          <w:numId w:val="43"/>
        </w:numPr>
        <w:pBdr>
          <w:top w:val="nil"/>
          <w:left w:val="nil"/>
          <w:bottom w:val="nil"/>
          <w:right w:val="nil"/>
          <w:between w:val="nil"/>
        </w:pBdr>
        <w:spacing w:line="360" w:lineRule="auto"/>
        <w:ind w:left="363" w:hanging="357"/>
        <w:jc w:val="both"/>
        <w:rPr>
          <w:rFonts w:ascii="Arial" w:hAnsi="Arial" w:cs="Arial"/>
          <w:sz w:val="16"/>
          <w:szCs w:val="16"/>
        </w:rPr>
      </w:pPr>
      <w:r w:rsidRPr="00A622BB">
        <w:rPr>
          <w:rFonts w:ascii="Arial" w:hAnsi="Arial" w:cs="Arial"/>
          <w:sz w:val="16"/>
          <w:szCs w:val="16"/>
        </w:rPr>
        <w:t>Do oferty należy dołączyć wszystkie wymagane w SWZ dokumenty.</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622BB">
        <w:rPr>
          <w:rFonts w:ascii="Arial" w:hAnsi="Arial" w:cs="Arial"/>
          <w:sz w:val="16"/>
          <w:szCs w:val="16"/>
        </w:rPr>
        <w:t>drag&amp;drop</w:t>
      </w:r>
      <w:proofErr w:type="spellEnd"/>
      <w:r w:rsidRPr="00A622BB">
        <w:rPr>
          <w:rFonts w:ascii="Arial" w:hAnsi="Arial" w:cs="Arial"/>
          <w:sz w:val="16"/>
          <w:szCs w:val="16"/>
        </w:rPr>
        <w:t xml:space="preserve"> („przeciągnij” i</w:t>
      </w:r>
      <w:r w:rsidR="00FC65B3">
        <w:rPr>
          <w:rFonts w:ascii="Arial" w:hAnsi="Arial" w:cs="Arial"/>
          <w:sz w:val="16"/>
          <w:szCs w:val="16"/>
        </w:rPr>
        <w:t> </w:t>
      </w:r>
      <w:r w:rsidRPr="00A622BB">
        <w:rPr>
          <w:rFonts w:ascii="Arial" w:hAnsi="Arial" w:cs="Arial"/>
          <w:sz w:val="16"/>
          <w:szCs w:val="16"/>
        </w:rPr>
        <w:t>„upuść”) służące do dodawania plików.</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color w:val="000000"/>
          <w:sz w:val="16"/>
          <w:szCs w:val="16"/>
        </w:rPr>
        <w:t>Jeżeli wraz z ofertą składane są dokumenty zawierające tajemnicę przedsiębiorstwa wykonawca, w celu utrzymania w</w:t>
      </w:r>
      <w:r w:rsidR="00FC65B3">
        <w:rPr>
          <w:rFonts w:ascii="Arial" w:hAnsi="Arial" w:cs="Arial"/>
          <w:color w:val="000000"/>
          <w:sz w:val="16"/>
          <w:szCs w:val="16"/>
        </w:rPr>
        <w:t> </w:t>
      </w:r>
      <w:r w:rsidRPr="00A622BB">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FC65B3">
        <w:rPr>
          <w:rFonts w:ascii="Arial" w:hAnsi="Arial" w:cs="Arial"/>
          <w:color w:val="000000"/>
          <w:sz w:val="16"/>
          <w:szCs w:val="16"/>
        </w:rPr>
        <w:t> </w:t>
      </w:r>
      <w:r w:rsidRPr="00A622BB">
        <w:rPr>
          <w:rFonts w:ascii="Arial" w:hAnsi="Arial" w:cs="Arial"/>
          <w:color w:val="000000"/>
          <w:sz w:val="16"/>
          <w:szCs w:val="16"/>
        </w:rPr>
        <w:t xml:space="preserve">inne dokumenty przedstawione w ofercie przez Wykonawcę”. </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FC65B3">
        <w:rPr>
          <w:rFonts w:ascii="Arial" w:hAnsi="Arial" w:cs="Arial"/>
          <w:sz w:val="16"/>
          <w:szCs w:val="16"/>
        </w:rPr>
        <w:t> </w:t>
      </w:r>
      <w:r w:rsidRPr="00A622BB">
        <w:rPr>
          <w:rFonts w:ascii="Arial" w:hAnsi="Arial" w:cs="Arial"/>
          <w:sz w:val="16"/>
          <w:szCs w:val="16"/>
        </w:rPr>
        <w:t>Elektronicznym Potwierdzeniu Odebrania (EPO). EPP i EPO dostępne są dla zalogowanego Wykonawcy w zakładce „Oferty/Wnioski”.</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Oferta może być złożona tylko do upływu terminu składania ofert.</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Wykonawca może przed upływem terminu składania ofert wycofać ofertę. Wykonawca wycofuje ofertę w zakładce „Oferty/wnioski” używając przycisku „Wycofaj ofertę”.</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Maksymalny łączny rozmiar plików stanowiących ofertę lub składanych wraz z ofertą to 250 MB.</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Wykonawca po upływie terminu do składania ofert nie może skutecznie dokonać zmiany ani wycofać złożonej oferty.</w:t>
      </w:r>
    </w:p>
    <w:p w:rsidR="00006E2B" w:rsidRPr="00A622BB" w:rsidRDefault="00006E2B" w:rsidP="00F648DC">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Zamawiający odrzuci ofertę złożoną po terminie składania ofert</w:t>
      </w:r>
    </w:p>
    <w:p w:rsidR="00006E2B" w:rsidRPr="00CE6660" w:rsidRDefault="00006E2B" w:rsidP="00CE6660">
      <w:pPr>
        <w:pStyle w:val="Akapitzlist"/>
        <w:numPr>
          <w:ilvl w:val="0"/>
          <w:numId w:val="43"/>
        </w:numPr>
        <w:spacing w:line="360" w:lineRule="auto"/>
        <w:ind w:left="363" w:hanging="357"/>
        <w:jc w:val="both"/>
        <w:rPr>
          <w:rFonts w:ascii="Arial" w:hAnsi="Arial" w:cs="Arial"/>
          <w:sz w:val="16"/>
          <w:szCs w:val="16"/>
        </w:rPr>
      </w:pPr>
      <w:r w:rsidRPr="00A622BB">
        <w:rPr>
          <w:rFonts w:ascii="Arial" w:hAnsi="Arial" w:cs="Arial"/>
          <w:sz w:val="16"/>
          <w:szCs w:val="16"/>
        </w:rPr>
        <w:t>O terminie z</w:t>
      </w:r>
      <w:r w:rsidRPr="00A622BB">
        <w:rPr>
          <w:rFonts w:ascii="Arial" w:hAnsi="Arial" w:cs="Arial" w:hint="eastAsia"/>
          <w:sz w:val="16"/>
          <w:szCs w:val="16"/>
        </w:rPr>
        <w:t>ł</w:t>
      </w:r>
      <w:r w:rsidRPr="00A622BB">
        <w:rPr>
          <w:rFonts w:ascii="Arial" w:hAnsi="Arial" w:cs="Arial"/>
          <w:sz w:val="16"/>
          <w:szCs w:val="16"/>
        </w:rPr>
        <w:t>o</w:t>
      </w:r>
      <w:r w:rsidRPr="00A622BB">
        <w:rPr>
          <w:rFonts w:ascii="Arial" w:hAnsi="Arial" w:cs="Arial" w:hint="eastAsia"/>
          <w:sz w:val="16"/>
          <w:szCs w:val="16"/>
        </w:rPr>
        <w:t>ż</w:t>
      </w:r>
      <w:r w:rsidRPr="00A622BB">
        <w:rPr>
          <w:rFonts w:ascii="Arial" w:hAnsi="Arial" w:cs="Arial"/>
          <w:sz w:val="16"/>
          <w:szCs w:val="16"/>
        </w:rPr>
        <w:t>enia oferty decyduje czas pe</w:t>
      </w:r>
      <w:r w:rsidRPr="00A622BB">
        <w:rPr>
          <w:rFonts w:ascii="Arial" w:hAnsi="Arial" w:cs="Arial" w:hint="eastAsia"/>
          <w:sz w:val="16"/>
          <w:szCs w:val="16"/>
        </w:rPr>
        <w:t>ł</w:t>
      </w:r>
      <w:r w:rsidRPr="00A622BB">
        <w:rPr>
          <w:rFonts w:ascii="Arial" w:hAnsi="Arial" w:cs="Arial"/>
          <w:sz w:val="16"/>
          <w:szCs w:val="16"/>
        </w:rPr>
        <w:t>nego przeprocesowania transakcji na Platformie.</w:t>
      </w:r>
    </w:p>
    <w:p w:rsidR="00ED6411" w:rsidRPr="00006E2B" w:rsidRDefault="00ED6411" w:rsidP="00006E2B">
      <w:pPr>
        <w:pBdr>
          <w:top w:val="nil"/>
          <w:left w:val="nil"/>
          <w:bottom w:val="nil"/>
          <w:right w:val="nil"/>
          <w:between w:val="nil"/>
        </w:pBdr>
        <w:spacing w:line="360" w:lineRule="auto"/>
        <w:rPr>
          <w:rFonts w:ascii="Arial" w:eastAsia="Arial" w:hAnsi="Arial" w:cs="Arial"/>
          <w:color w:val="000000"/>
          <w:sz w:val="16"/>
          <w:szCs w:val="16"/>
        </w:rPr>
      </w:pPr>
    </w:p>
    <w:p w:rsidR="000B3F53" w:rsidRDefault="000B3F53">
      <w:pPr>
        <w:rPr>
          <w:rFonts w:ascii="Arial" w:eastAsia="Arial" w:hAnsi="Arial" w:cs="Arial"/>
          <w:b/>
          <w:color w:val="000000"/>
          <w:sz w:val="16"/>
          <w:szCs w:val="16"/>
          <w:u w:val="single"/>
        </w:rPr>
      </w:pPr>
      <w:r>
        <w:rPr>
          <w:rFonts w:ascii="Arial" w:eastAsia="Arial" w:hAnsi="Arial" w:cs="Arial"/>
          <w:b/>
          <w:color w:val="000000"/>
          <w:sz w:val="16"/>
          <w:szCs w:val="16"/>
          <w:u w:val="single"/>
        </w:rPr>
        <w:br w:type="page"/>
      </w:r>
    </w:p>
    <w:p w:rsidR="00006E2B" w:rsidRPr="002B7512" w:rsidRDefault="002B7512" w:rsidP="002B7512">
      <w:pPr>
        <w:pBdr>
          <w:top w:val="nil"/>
          <w:left w:val="nil"/>
          <w:bottom w:val="nil"/>
          <w:right w:val="nil"/>
          <w:between w:val="nil"/>
        </w:pBdr>
        <w:spacing w:line="360" w:lineRule="auto"/>
        <w:rPr>
          <w:rFonts w:ascii="Arial" w:eastAsia="Arial" w:hAnsi="Arial" w:cs="Arial"/>
          <w:color w:val="000000"/>
          <w:sz w:val="16"/>
          <w:szCs w:val="16"/>
          <w:u w:val="single"/>
        </w:rPr>
      </w:pPr>
      <w:r>
        <w:rPr>
          <w:rFonts w:ascii="Arial" w:eastAsia="Arial" w:hAnsi="Arial" w:cs="Arial"/>
          <w:b/>
          <w:color w:val="000000"/>
          <w:sz w:val="16"/>
          <w:szCs w:val="16"/>
          <w:u w:val="single"/>
        </w:rPr>
        <w:lastRenderedPageBreak/>
        <w:t xml:space="preserve">III.   </w:t>
      </w:r>
      <w:r w:rsidR="00006E2B" w:rsidRPr="002B7512">
        <w:rPr>
          <w:rFonts w:ascii="Arial" w:eastAsia="Arial" w:hAnsi="Arial" w:cs="Arial"/>
          <w:b/>
          <w:color w:val="000000"/>
          <w:sz w:val="16"/>
          <w:szCs w:val="16"/>
          <w:u w:val="single"/>
        </w:rPr>
        <w:t>Termin otwarcia ofert</w:t>
      </w:r>
    </w:p>
    <w:p w:rsidR="00006E2B" w:rsidRPr="00A622BB" w:rsidRDefault="00006E2B" w:rsidP="00F648DC">
      <w:pPr>
        <w:numPr>
          <w:ilvl w:val="0"/>
          <w:numId w:val="44"/>
        </w:numPr>
        <w:spacing w:line="360" w:lineRule="auto"/>
        <w:jc w:val="both"/>
        <w:rPr>
          <w:rFonts w:ascii="Arial" w:hAnsi="Arial" w:cs="Arial"/>
          <w:sz w:val="16"/>
          <w:szCs w:val="16"/>
        </w:rPr>
      </w:pPr>
      <w:r w:rsidRPr="00A622BB">
        <w:rPr>
          <w:rFonts w:ascii="Arial" w:hAnsi="Arial" w:cs="Arial"/>
          <w:bCs/>
          <w:sz w:val="16"/>
          <w:szCs w:val="16"/>
        </w:rPr>
        <w:t xml:space="preserve">Otwarcie </w:t>
      </w:r>
      <w:r w:rsidRPr="001C6B34">
        <w:rPr>
          <w:rFonts w:ascii="Arial" w:hAnsi="Arial" w:cs="Arial"/>
          <w:bCs/>
          <w:sz w:val="16"/>
          <w:szCs w:val="16"/>
        </w:rPr>
        <w:t xml:space="preserve">ofert nastąpi </w:t>
      </w:r>
      <w:r w:rsidRPr="008B523E">
        <w:rPr>
          <w:rFonts w:ascii="Arial" w:hAnsi="Arial" w:cs="Arial"/>
          <w:b/>
          <w:bCs/>
          <w:sz w:val="16"/>
          <w:szCs w:val="16"/>
          <w:highlight w:val="yellow"/>
        </w:rPr>
        <w:t xml:space="preserve">w dniu </w:t>
      </w:r>
      <w:r w:rsidR="008B460F">
        <w:rPr>
          <w:rFonts w:ascii="Arial" w:hAnsi="Arial" w:cs="Arial"/>
          <w:b/>
          <w:bCs/>
          <w:sz w:val="16"/>
          <w:szCs w:val="16"/>
          <w:highlight w:val="yellow"/>
        </w:rPr>
        <w:t>08.09.</w:t>
      </w:r>
      <w:r w:rsidR="00543209">
        <w:rPr>
          <w:rFonts w:ascii="Arial" w:hAnsi="Arial" w:cs="Arial"/>
          <w:b/>
          <w:bCs/>
          <w:sz w:val="16"/>
          <w:szCs w:val="16"/>
          <w:highlight w:val="yellow"/>
        </w:rPr>
        <w:t>2025</w:t>
      </w:r>
      <w:r w:rsidR="006A04AA">
        <w:rPr>
          <w:rFonts w:ascii="Arial" w:hAnsi="Arial" w:cs="Arial"/>
          <w:b/>
          <w:bCs/>
          <w:sz w:val="16"/>
          <w:szCs w:val="16"/>
          <w:highlight w:val="yellow"/>
        </w:rPr>
        <w:t xml:space="preserve"> r.</w:t>
      </w:r>
      <w:r w:rsidRPr="008B523E">
        <w:rPr>
          <w:rFonts w:ascii="Arial" w:hAnsi="Arial" w:cs="Arial"/>
          <w:b/>
          <w:bCs/>
          <w:sz w:val="16"/>
          <w:szCs w:val="16"/>
          <w:highlight w:val="yellow"/>
        </w:rPr>
        <w:t>, o godz.</w:t>
      </w:r>
      <w:r w:rsidRPr="00214A7E">
        <w:rPr>
          <w:rFonts w:ascii="Arial" w:hAnsi="Arial" w:cs="Arial"/>
          <w:b/>
          <w:bCs/>
          <w:sz w:val="16"/>
          <w:szCs w:val="16"/>
          <w:highlight w:val="yellow"/>
        </w:rPr>
        <w:t xml:space="preserve"> </w:t>
      </w:r>
      <w:r w:rsidR="00953BF8">
        <w:rPr>
          <w:rFonts w:ascii="Arial" w:hAnsi="Arial" w:cs="Arial"/>
          <w:b/>
          <w:bCs/>
          <w:sz w:val="16"/>
          <w:szCs w:val="16"/>
          <w:highlight w:val="yellow"/>
        </w:rPr>
        <w:t>10:00</w:t>
      </w:r>
      <w:r w:rsidRPr="001C6B34">
        <w:rPr>
          <w:rFonts w:ascii="Arial" w:hAnsi="Arial" w:cs="Arial"/>
          <w:sz w:val="16"/>
          <w:szCs w:val="16"/>
        </w:rPr>
        <w:t xml:space="preserve"> przy</w:t>
      </w:r>
      <w:r w:rsidRPr="00A622BB">
        <w:rPr>
          <w:rFonts w:ascii="Arial" w:hAnsi="Arial" w:cs="Arial"/>
          <w:sz w:val="16"/>
          <w:szCs w:val="16"/>
        </w:rPr>
        <w:t xml:space="preserve"> użyciu systemu teleinformatycznego.</w:t>
      </w:r>
    </w:p>
    <w:p w:rsidR="00006E2B" w:rsidRPr="00A622BB" w:rsidRDefault="00006E2B" w:rsidP="00F648DC">
      <w:pPr>
        <w:numPr>
          <w:ilvl w:val="0"/>
          <w:numId w:val="44"/>
        </w:numPr>
        <w:pBdr>
          <w:top w:val="nil"/>
          <w:left w:val="nil"/>
          <w:bottom w:val="nil"/>
          <w:right w:val="nil"/>
          <w:between w:val="nil"/>
        </w:pBdr>
        <w:spacing w:line="360" w:lineRule="auto"/>
        <w:jc w:val="both"/>
        <w:rPr>
          <w:rFonts w:ascii="Arial" w:hAnsi="Arial" w:cs="Arial"/>
          <w:sz w:val="16"/>
          <w:szCs w:val="16"/>
        </w:rPr>
      </w:pPr>
      <w:r w:rsidRPr="00A622BB">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006E2B" w:rsidRPr="00A622BB" w:rsidRDefault="00006E2B" w:rsidP="00F648DC">
      <w:pPr>
        <w:numPr>
          <w:ilvl w:val="0"/>
          <w:numId w:val="44"/>
        </w:numPr>
        <w:pBdr>
          <w:top w:val="nil"/>
          <w:left w:val="nil"/>
          <w:bottom w:val="nil"/>
          <w:right w:val="nil"/>
          <w:between w:val="nil"/>
        </w:pBdr>
        <w:spacing w:line="360" w:lineRule="auto"/>
        <w:jc w:val="both"/>
        <w:rPr>
          <w:rFonts w:ascii="Arial" w:hAnsi="Arial" w:cs="Arial"/>
          <w:color w:val="FF0000"/>
          <w:sz w:val="16"/>
          <w:szCs w:val="16"/>
        </w:rPr>
      </w:pPr>
      <w:r w:rsidRPr="00A622BB">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006E2B" w:rsidRPr="00A622BB" w:rsidRDefault="00006E2B" w:rsidP="00F648DC">
      <w:pPr>
        <w:pStyle w:val="Akapitzlist"/>
        <w:numPr>
          <w:ilvl w:val="0"/>
          <w:numId w:val="44"/>
        </w:numPr>
        <w:shd w:val="clear" w:color="auto" w:fill="FFFFFF"/>
        <w:spacing w:line="360" w:lineRule="auto"/>
        <w:jc w:val="both"/>
        <w:rPr>
          <w:rFonts w:ascii="Arial" w:hAnsi="Arial" w:cs="Arial"/>
          <w:sz w:val="16"/>
          <w:szCs w:val="16"/>
        </w:rPr>
      </w:pPr>
      <w:r w:rsidRPr="00A622BB">
        <w:rPr>
          <w:rFonts w:ascii="Arial" w:hAnsi="Arial" w:cs="Arial"/>
          <w:sz w:val="16"/>
          <w:szCs w:val="16"/>
        </w:rPr>
        <w:t>Zgodnie z Ustawą PZP Zamawiający nie ma obowiązku przeprowadzania jawnej sesji otwarcia ofert w sposób jawny z</w:t>
      </w:r>
      <w:r w:rsidR="009973C7">
        <w:rPr>
          <w:rFonts w:ascii="Arial" w:hAnsi="Arial" w:cs="Arial"/>
          <w:sz w:val="16"/>
          <w:szCs w:val="16"/>
        </w:rPr>
        <w:t> </w:t>
      </w:r>
      <w:r w:rsidRPr="00A622BB">
        <w:rPr>
          <w:rFonts w:ascii="Arial" w:hAnsi="Arial" w:cs="Arial"/>
          <w:sz w:val="16"/>
          <w:szCs w:val="16"/>
        </w:rPr>
        <w:t xml:space="preserve">udziałem Wykonawców lub transmitowania sesji otwarcia za pośrednictwem elektronicznych narzędzi do przekazu wideo on-line. </w:t>
      </w:r>
    </w:p>
    <w:p w:rsidR="00006E2B" w:rsidRDefault="00006E2B" w:rsidP="00F648DC">
      <w:pPr>
        <w:numPr>
          <w:ilvl w:val="0"/>
          <w:numId w:val="44"/>
        </w:numPr>
        <w:pBdr>
          <w:top w:val="nil"/>
          <w:left w:val="nil"/>
          <w:bottom w:val="nil"/>
          <w:right w:val="nil"/>
          <w:between w:val="nil"/>
        </w:pBdr>
        <w:spacing w:line="360" w:lineRule="auto"/>
        <w:jc w:val="both"/>
        <w:rPr>
          <w:rFonts w:ascii="Arial" w:eastAsia="Arial" w:hAnsi="Arial" w:cs="Arial"/>
          <w:sz w:val="16"/>
          <w:szCs w:val="16"/>
        </w:rPr>
      </w:pPr>
      <w:r w:rsidRPr="00A622BB">
        <w:rPr>
          <w:rFonts w:ascii="Arial" w:eastAsia="Arial" w:hAnsi="Arial" w:cs="Arial"/>
          <w:color w:val="000000"/>
          <w:sz w:val="16"/>
          <w:szCs w:val="16"/>
        </w:rPr>
        <w:t xml:space="preserve">Otwarcie ofert nastąpi na zasadach i w trybie art. 222 ust. 1, 2, 3 i 4 ustawy </w:t>
      </w:r>
      <w:proofErr w:type="spellStart"/>
      <w:r w:rsidRPr="00A622BB">
        <w:rPr>
          <w:rFonts w:ascii="Arial" w:eastAsia="Arial" w:hAnsi="Arial" w:cs="Arial"/>
          <w:color w:val="000000"/>
          <w:sz w:val="16"/>
          <w:szCs w:val="16"/>
        </w:rPr>
        <w:t>Pzp</w:t>
      </w:r>
      <w:proofErr w:type="spellEnd"/>
      <w:r w:rsidRPr="00A622BB">
        <w:rPr>
          <w:rFonts w:ascii="Arial" w:eastAsia="Arial" w:hAnsi="Arial" w:cs="Arial"/>
          <w:color w:val="000000"/>
          <w:sz w:val="16"/>
          <w:szCs w:val="16"/>
        </w:rPr>
        <w:t>.</w:t>
      </w:r>
    </w:p>
    <w:p w:rsidR="00006E2B" w:rsidRPr="00006E2B" w:rsidRDefault="00006E2B" w:rsidP="00F648DC">
      <w:pPr>
        <w:numPr>
          <w:ilvl w:val="0"/>
          <w:numId w:val="44"/>
        </w:numPr>
        <w:pBdr>
          <w:top w:val="nil"/>
          <w:left w:val="nil"/>
          <w:bottom w:val="nil"/>
          <w:right w:val="nil"/>
          <w:between w:val="nil"/>
        </w:pBdr>
        <w:spacing w:line="360" w:lineRule="auto"/>
        <w:jc w:val="both"/>
        <w:rPr>
          <w:rFonts w:ascii="Arial" w:eastAsia="Arial" w:hAnsi="Arial" w:cs="Arial"/>
          <w:sz w:val="16"/>
          <w:szCs w:val="16"/>
        </w:rPr>
      </w:pPr>
      <w:r w:rsidRPr="00006E2B">
        <w:rPr>
          <w:rFonts w:ascii="Arial" w:eastAsia="Arial" w:hAnsi="Arial" w:cs="Arial"/>
          <w:color w:val="000000"/>
          <w:sz w:val="16"/>
          <w:szCs w:val="16"/>
        </w:rPr>
        <w:t>Niezwłocznie po otwarciu ofert Zamawiający zamieści na stronie internetowej, na której była zamieszczona SWZ wraz z</w:t>
      </w:r>
      <w:r w:rsidR="009973C7">
        <w:rPr>
          <w:rFonts w:ascii="Arial" w:eastAsia="Arial" w:hAnsi="Arial" w:cs="Arial"/>
          <w:color w:val="000000"/>
          <w:sz w:val="16"/>
          <w:szCs w:val="16"/>
        </w:rPr>
        <w:t> </w:t>
      </w:r>
      <w:r w:rsidRPr="00006E2B">
        <w:rPr>
          <w:rFonts w:ascii="Arial" w:eastAsia="Arial" w:hAnsi="Arial" w:cs="Arial"/>
          <w:color w:val="000000"/>
          <w:sz w:val="16"/>
          <w:szCs w:val="16"/>
        </w:rPr>
        <w:t>załącznikami, informacje, o których mowa w art. 222 ust. 5 ustawy</w:t>
      </w:r>
    </w:p>
    <w:p w:rsidR="00006E2B" w:rsidRPr="00006E2B" w:rsidRDefault="00006E2B" w:rsidP="00006E2B">
      <w:pPr>
        <w:pStyle w:val="Akapitzlist"/>
        <w:pBdr>
          <w:top w:val="nil"/>
          <w:left w:val="nil"/>
          <w:bottom w:val="nil"/>
          <w:right w:val="nil"/>
          <w:between w:val="nil"/>
        </w:pBdr>
        <w:spacing w:line="360" w:lineRule="auto"/>
        <w:rPr>
          <w:rFonts w:ascii="Arial" w:eastAsia="Arial" w:hAnsi="Arial" w:cs="Arial"/>
          <w:color w:val="000000"/>
          <w:sz w:val="16"/>
          <w:szCs w:val="16"/>
        </w:rPr>
      </w:pPr>
    </w:p>
    <w:p w:rsidR="004513F9" w:rsidRPr="00006E2B" w:rsidRDefault="002B7512" w:rsidP="002B7512">
      <w:pPr>
        <w:pBdr>
          <w:top w:val="nil"/>
          <w:left w:val="nil"/>
          <w:bottom w:val="nil"/>
          <w:right w:val="nil"/>
          <w:between w:val="nil"/>
        </w:pBdr>
        <w:spacing w:line="360" w:lineRule="auto"/>
        <w:rPr>
          <w:rFonts w:ascii="Arial" w:eastAsia="Arial" w:hAnsi="Arial" w:cs="Arial"/>
          <w:color w:val="000000"/>
          <w:sz w:val="16"/>
          <w:szCs w:val="16"/>
        </w:rPr>
      </w:pPr>
      <w:r>
        <w:rPr>
          <w:rFonts w:ascii="Arial" w:eastAsia="Arial" w:hAnsi="Arial" w:cs="Arial"/>
          <w:b/>
          <w:color w:val="000000"/>
          <w:sz w:val="16"/>
          <w:szCs w:val="16"/>
          <w:u w:val="single"/>
        </w:rPr>
        <w:t xml:space="preserve">IV.   </w:t>
      </w:r>
      <w:r w:rsidR="00006E2B" w:rsidRPr="00A622BB">
        <w:rPr>
          <w:rFonts w:ascii="Arial" w:eastAsia="Arial" w:hAnsi="Arial" w:cs="Arial"/>
          <w:b/>
          <w:color w:val="000000"/>
          <w:sz w:val="16"/>
          <w:szCs w:val="16"/>
          <w:u w:val="single"/>
        </w:rPr>
        <w:t>Dokumenty składające się na ofertę</w:t>
      </w:r>
    </w:p>
    <w:p w:rsidR="00946D6A" w:rsidRPr="00A622BB" w:rsidRDefault="00946D6A" w:rsidP="000F5E97">
      <w:pPr>
        <w:pStyle w:val="Akapitzlist"/>
        <w:numPr>
          <w:ilvl w:val="0"/>
          <w:numId w:val="19"/>
        </w:numPr>
        <w:autoSpaceDE w:val="0"/>
        <w:autoSpaceDN w:val="0"/>
        <w:adjustRightInd w:val="0"/>
        <w:spacing w:line="360" w:lineRule="auto"/>
        <w:jc w:val="both"/>
        <w:rPr>
          <w:rFonts w:ascii="Arial" w:hAnsi="Arial" w:cs="Arial"/>
          <w:color w:val="000000"/>
          <w:sz w:val="16"/>
          <w:szCs w:val="16"/>
        </w:rPr>
      </w:pPr>
      <w:r w:rsidRPr="00A622BB">
        <w:rPr>
          <w:rFonts w:ascii="Arial" w:hAnsi="Arial" w:cs="Arial"/>
          <w:b/>
          <w:bCs/>
          <w:color w:val="000000"/>
          <w:sz w:val="16"/>
          <w:szCs w:val="16"/>
        </w:rPr>
        <w:t xml:space="preserve">Formularz Ofertowy, </w:t>
      </w:r>
      <w:r w:rsidRPr="00A622BB">
        <w:rPr>
          <w:rFonts w:ascii="Arial" w:hAnsi="Arial" w:cs="Arial"/>
          <w:color w:val="000000"/>
          <w:sz w:val="16"/>
          <w:szCs w:val="16"/>
        </w:rPr>
        <w:t>udostępniony przez Zamawiającego na Platformie e-Zamówienia i zamieszczony w podglądzie postępowania w zakładce „Informacje podstawowe”, podpisany kwalifikowanym podpisem elektronicznym przez osoby umocowane należycie do reprezentowania Wykonawcy</w:t>
      </w:r>
      <w:r w:rsidR="009E72DC">
        <w:rPr>
          <w:rFonts w:ascii="Arial" w:hAnsi="Arial" w:cs="Arial"/>
          <w:color w:val="000000"/>
          <w:sz w:val="16"/>
          <w:szCs w:val="16"/>
        </w:rPr>
        <w:t>,</w:t>
      </w:r>
    </w:p>
    <w:p w:rsidR="004513F9" w:rsidRPr="00356349" w:rsidRDefault="004513F9" w:rsidP="000F5E97">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szczegółowa oferta cenowa</w:t>
      </w:r>
      <w:r w:rsidRPr="00356349">
        <w:rPr>
          <w:rFonts w:ascii="Arial" w:eastAsia="Arial" w:hAnsi="Arial" w:cs="Arial"/>
          <w:color w:val="000000"/>
          <w:sz w:val="16"/>
          <w:szCs w:val="16"/>
        </w:rPr>
        <w:t xml:space="preserve"> (wg wzoru tabeli zamieszczonej w rozdz. XVI ust. 2 Specyfikacji),</w:t>
      </w:r>
    </w:p>
    <w:p w:rsidR="004513F9" w:rsidRPr="00356349" w:rsidRDefault="004513F9" w:rsidP="000F5E97">
      <w:pPr>
        <w:pStyle w:val="Akapitzlist"/>
        <w:spacing w:line="360" w:lineRule="auto"/>
        <w:jc w:val="both"/>
        <w:rPr>
          <w:rFonts w:ascii="Arial" w:hAnsi="Arial" w:cs="Arial"/>
          <w:b/>
          <w:position w:val="2"/>
          <w:sz w:val="16"/>
          <w:szCs w:val="16"/>
        </w:rPr>
      </w:pPr>
      <w:r w:rsidRPr="00356349">
        <w:rPr>
          <w:rFonts w:ascii="Arial" w:hAnsi="Arial" w:cs="Arial"/>
          <w:b/>
          <w:sz w:val="16"/>
          <w:szCs w:val="16"/>
        </w:rPr>
        <w:t xml:space="preserve">UWAGA! W przypadku niedołączenia do oferty Szczegółowej Oferty Cenowej, Zamawiający </w:t>
      </w:r>
      <w:r w:rsidRPr="00356349">
        <w:rPr>
          <w:rFonts w:ascii="Arial" w:hAnsi="Arial" w:cs="Arial"/>
          <w:b/>
          <w:sz w:val="16"/>
          <w:szCs w:val="16"/>
          <w:u w:val="single"/>
        </w:rPr>
        <w:t>odrzuci</w:t>
      </w:r>
      <w:r w:rsidRPr="00356349">
        <w:rPr>
          <w:rFonts w:ascii="Arial" w:hAnsi="Arial" w:cs="Arial"/>
          <w:b/>
          <w:sz w:val="16"/>
          <w:szCs w:val="16"/>
        </w:rPr>
        <w:t xml:space="preserve"> ofertę Wykonawcy</w:t>
      </w:r>
      <w:r w:rsidR="00856DD5">
        <w:rPr>
          <w:rFonts w:ascii="Arial" w:hAnsi="Arial" w:cs="Arial"/>
          <w:b/>
          <w:sz w:val="16"/>
          <w:szCs w:val="16"/>
        </w:rPr>
        <w:t xml:space="preserve">. </w:t>
      </w:r>
      <w:r w:rsidR="00856DD5" w:rsidRPr="00856DD5">
        <w:rPr>
          <w:rFonts w:ascii="Arial" w:hAnsi="Arial" w:cs="Arial"/>
          <w:b/>
          <w:sz w:val="16"/>
          <w:szCs w:val="16"/>
        </w:rPr>
        <w:t>Proszę zwrócić uwagę na dokładne wypełnienie informacji o numerze katalogowym produktu oraz nazwie producenta.</w:t>
      </w:r>
    </w:p>
    <w:p w:rsidR="004513F9" w:rsidRPr="00356349" w:rsidRDefault="004513F9" w:rsidP="000F5E97">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b/>
          <w:color w:val="000000"/>
          <w:sz w:val="16"/>
          <w:szCs w:val="16"/>
        </w:rPr>
        <w:t>dokumenty i oświadczenia</w:t>
      </w:r>
      <w:r w:rsidRPr="00356349">
        <w:rPr>
          <w:rFonts w:ascii="Arial" w:eastAsia="Arial" w:hAnsi="Arial" w:cs="Arial"/>
          <w:color w:val="000000"/>
          <w:sz w:val="16"/>
          <w:szCs w:val="16"/>
        </w:rPr>
        <w:t xml:space="preserve"> potwierdzające spełnianie przez Wykonawcę warunków udz</w:t>
      </w:r>
      <w:r w:rsidR="00356349">
        <w:rPr>
          <w:rFonts w:ascii="Arial" w:eastAsia="Arial" w:hAnsi="Arial" w:cs="Arial"/>
          <w:color w:val="000000"/>
          <w:sz w:val="16"/>
          <w:szCs w:val="16"/>
        </w:rPr>
        <w:t xml:space="preserve">iału w </w:t>
      </w:r>
      <w:r w:rsidRPr="00356349">
        <w:rPr>
          <w:rFonts w:ascii="Arial" w:eastAsia="Arial" w:hAnsi="Arial" w:cs="Arial"/>
          <w:color w:val="000000"/>
          <w:sz w:val="16"/>
          <w:szCs w:val="16"/>
        </w:rPr>
        <w:t>Postępowaniu i brak podstaw do wykluczenia (wymienione w rozdz. X.1 Specyfikacji),</w:t>
      </w:r>
    </w:p>
    <w:p w:rsidR="004513F9" w:rsidRPr="00356349" w:rsidRDefault="004513F9" w:rsidP="000F5E97">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b/>
          <w:color w:val="000000"/>
          <w:sz w:val="16"/>
          <w:szCs w:val="16"/>
        </w:rPr>
        <w:t>dokumenty</w:t>
      </w:r>
      <w:r w:rsidRPr="00356349">
        <w:rPr>
          <w:rFonts w:ascii="Arial" w:eastAsia="Arial" w:hAnsi="Arial" w:cs="Arial"/>
          <w:color w:val="000000"/>
          <w:sz w:val="16"/>
          <w:szCs w:val="16"/>
        </w:rPr>
        <w:t xml:space="preserve"> wskazane w rozdz. XI Specyfikacji,</w:t>
      </w:r>
    </w:p>
    <w:p w:rsidR="004513F9" w:rsidRPr="000F5E97" w:rsidRDefault="004513F9" w:rsidP="000F5E97">
      <w:pPr>
        <w:pStyle w:val="Akapitzlist"/>
        <w:numPr>
          <w:ilvl w:val="0"/>
          <w:numId w:val="19"/>
        </w:numPr>
        <w:spacing w:line="360" w:lineRule="auto"/>
        <w:jc w:val="both"/>
        <w:rPr>
          <w:rFonts w:ascii="Arial" w:eastAsia="Arial" w:hAnsi="Arial" w:cs="Arial"/>
          <w:bCs/>
          <w:color w:val="000000"/>
          <w:sz w:val="16"/>
          <w:szCs w:val="16"/>
        </w:rPr>
      </w:pPr>
      <w:r w:rsidRPr="000F5E97">
        <w:rPr>
          <w:rFonts w:ascii="Arial" w:eastAsia="Arial" w:hAnsi="Arial" w:cs="Arial"/>
          <w:b/>
          <w:color w:val="000000"/>
          <w:sz w:val="16"/>
          <w:szCs w:val="16"/>
        </w:rPr>
        <w:t>podpisany i wypełnion</w:t>
      </w:r>
      <w:r w:rsidR="00DD6A3B" w:rsidRPr="000F5E97">
        <w:rPr>
          <w:rFonts w:ascii="Arial" w:eastAsia="Arial" w:hAnsi="Arial" w:cs="Arial"/>
          <w:b/>
          <w:color w:val="000000"/>
          <w:sz w:val="16"/>
          <w:szCs w:val="16"/>
        </w:rPr>
        <w:t xml:space="preserve">y odpowiednio </w:t>
      </w:r>
      <w:r w:rsidR="00856DD5" w:rsidRPr="000F5E97">
        <w:rPr>
          <w:rFonts w:ascii="Arial" w:eastAsia="Arial" w:hAnsi="Arial" w:cs="Arial"/>
          <w:b/>
          <w:color w:val="000000"/>
          <w:sz w:val="16"/>
          <w:szCs w:val="16"/>
        </w:rPr>
        <w:t>Z</w:t>
      </w:r>
      <w:r w:rsidR="00DD6A3B" w:rsidRPr="000F5E97">
        <w:rPr>
          <w:rFonts w:ascii="Arial" w:eastAsia="Arial" w:hAnsi="Arial" w:cs="Arial"/>
          <w:b/>
          <w:color w:val="000000"/>
          <w:sz w:val="16"/>
          <w:szCs w:val="16"/>
        </w:rPr>
        <w:t>ałącznik nr 1A</w:t>
      </w:r>
      <w:r w:rsidR="00B036EF">
        <w:rPr>
          <w:rFonts w:ascii="Arial" w:eastAsia="Arial" w:hAnsi="Arial" w:cs="Arial"/>
          <w:b/>
          <w:color w:val="000000"/>
          <w:sz w:val="16"/>
          <w:szCs w:val="16"/>
        </w:rPr>
        <w:t xml:space="preserve"> – </w:t>
      </w:r>
      <w:r w:rsidR="004D287D">
        <w:rPr>
          <w:rFonts w:ascii="Arial" w:eastAsia="Arial" w:hAnsi="Arial" w:cs="Arial"/>
          <w:b/>
          <w:color w:val="000000"/>
          <w:sz w:val="16"/>
          <w:szCs w:val="16"/>
        </w:rPr>
        <w:t>1</w:t>
      </w:r>
      <w:r w:rsidR="003D2DC4">
        <w:rPr>
          <w:rFonts w:ascii="Arial" w:eastAsia="Arial" w:hAnsi="Arial" w:cs="Arial"/>
          <w:b/>
          <w:color w:val="000000"/>
          <w:sz w:val="16"/>
          <w:szCs w:val="16"/>
        </w:rPr>
        <w:t>F</w:t>
      </w:r>
      <w:r w:rsidR="00B036EF">
        <w:rPr>
          <w:rFonts w:ascii="Arial" w:eastAsia="Arial" w:hAnsi="Arial" w:cs="Arial"/>
          <w:b/>
          <w:color w:val="000000"/>
          <w:sz w:val="16"/>
          <w:szCs w:val="16"/>
        </w:rPr>
        <w:t xml:space="preserve"> </w:t>
      </w:r>
      <w:r w:rsidRPr="000F5E97">
        <w:rPr>
          <w:rFonts w:ascii="Arial" w:eastAsia="Arial" w:hAnsi="Arial" w:cs="Arial"/>
          <w:b/>
          <w:color w:val="000000"/>
          <w:sz w:val="16"/>
          <w:szCs w:val="16"/>
        </w:rPr>
        <w:t>do Specyfikacji</w:t>
      </w:r>
      <w:r w:rsidR="000F5E97">
        <w:rPr>
          <w:rFonts w:ascii="Arial" w:eastAsia="Arial" w:hAnsi="Arial" w:cs="Arial"/>
          <w:b/>
          <w:color w:val="000000"/>
          <w:sz w:val="16"/>
          <w:szCs w:val="16"/>
        </w:rPr>
        <w:t xml:space="preserve"> </w:t>
      </w:r>
      <w:r w:rsidR="000F5E97" w:rsidRPr="000F5E97">
        <w:rPr>
          <w:rFonts w:ascii="Arial" w:eastAsia="Arial" w:hAnsi="Arial" w:cs="Arial"/>
          <w:bCs/>
          <w:color w:val="000000"/>
          <w:sz w:val="16"/>
          <w:szCs w:val="16"/>
        </w:rPr>
        <w:t xml:space="preserve">(w zakresie części, </w:t>
      </w:r>
      <w:bookmarkStart w:id="2" w:name="_Hlk152228882"/>
      <w:r w:rsidR="000F5E97">
        <w:rPr>
          <w:rFonts w:ascii="Arial" w:eastAsia="Arial" w:hAnsi="Arial" w:cs="Arial"/>
          <w:bCs/>
          <w:color w:val="000000"/>
          <w:sz w:val="16"/>
          <w:szCs w:val="16"/>
        </w:rPr>
        <w:t>na</w:t>
      </w:r>
      <w:r w:rsidR="000F5E97" w:rsidRPr="000F5E97">
        <w:rPr>
          <w:rFonts w:ascii="Arial" w:eastAsia="Arial" w:hAnsi="Arial" w:cs="Arial"/>
          <w:bCs/>
          <w:color w:val="000000"/>
          <w:sz w:val="16"/>
          <w:szCs w:val="16"/>
        </w:rPr>
        <w:t xml:space="preserve"> któr</w:t>
      </w:r>
      <w:r w:rsidR="000F5E97">
        <w:rPr>
          <w:rFonts w:ascii="Arial" w:eastAsia="Arial" w:hAnsi="Arial" w:cs="Arial"/>
          <w:bCs/>
          <w:color w:val="000000"/>
          <w:sz w:val="16"/>
          <w:szCs w:val="16"/>
        </w:rPr>
        <w:t xml:space="preserve">ą </w:t>
      </w:r>
      <w:r w:rsidR="000F5E97" w:rsidRPr="000F5E97">
        <w:rPr>
          <w:rFonts w:ascii="Arial" w:eastAsia="Arial" w:hAnsi="Arial" w:cs="Arial"/>
          <w:bCs/>
          <w:color w:val="000000"/>
          <w:sz w:val="16"/>
          <w:szCs w:val="16"/>
        </w:rPr>
        <w:t>zostaje złożona oferta</w:t>
      </w:r>
      <w:bookmarkEnd w:id="2"/>
      <w:r w:rsidR="000F5E97" w:rsidRPr="000F5E97">
        <w:rPr>
          <w:rFonts w:ascii="Arial" w:eastAsia="Arial" w:hAnsi="Arial" w:cs="Arial"/>
          <w:bCs/>
          <w:color w:val="000000"/>
          <w:sz w:val="16"/>
          <w:szCs w:val="16"/>
        </w:rPr>
        <w:t>)</w:t>
      </w:r>
      <w:r w:rsidR="000F5E97">
        <w:rPr>
          <w:rFonts w:ascii="Arial" w:eastAsia="Arial" w:hAnsi="Arial" w:cs="Arial"/>
          <w:bCs/>
          <w:color w:val="000000"/>
          <w:sz w:val="16"/>
          <w:szCs w:val="16"/>
        </w:rPr>
        <w:t>,</w:t>
      </w:r>
    </w:p>
    <w:p w:rsidR="004513F9" w:rsidRPr="00356349" w:rsidRDefault="004513F9" w:rsidP="000F5E97">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przypadku Wykonawców działających przez pełnomocnika – pełnomocnictwo,</w:t>
      </w:r>
    </w:p>
    <w:p w:rsidR="004513F9" w:rsidRPr="00356349" w:rsidRDefault="004513F9" w:rsidP="000F5E97">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 przypadku Wykonawców wspólnie ubiegających się o zamówienie – dokument stwierdzający ustanowienie przez Wykonawców wspólnie ubiegającyc</w:t>
      </w:r>
      <w:r w:rsidR="00356349">
        <w:rPr>
          <w:rFonts w:ascii="Arial" w:eastAsia="Arial" w:hAnsi="Arial" w:cs="Arial"/>
          <w:color w:val="000000"/>
          <w:sz w:val="16"/>
          <w:szCs w:val="16"/>
        </w:rPr>
        <w:t xml:space="preserve">h się o zamówienie pełnomocnika </w:t>
      </w:r>
      <w:r w:rsidRPr="00356349">
        <w:rPr>
          <w:rFonts w:ascii="Arial" w:eastAsia="Arial" w:hAnsi="Arial" w:cs="Arial"/>
          <w:color w:val="000000"/>
          <w:sz w:val="16"/>
          <w:szCs w:val="16"/>
        </w:rPr>
        <w:t>do reprezentowania ich w Postępowaniu o</w:t>
      </w:r>
      <w:r w:rsidR="009973C7">
        <w:rPr>
          <w:rFonts w:ascii="Arial" w:eastAsia="Arial" w:hAnsi="Arial" w:cs="Arial"/>
          <w:color w:val="000000"/>
          <w:sz w:val="16"/>
          <w:szCs w:val="16"/>
        </w:rPr>
        <w:t> </w:t>
      </w:r>
      <w:r w:rsidRPr="00356349">
        <w:rPr>
          <w:rFonts w:ascii="Arial" w:eastAsia="Arial" w:hAnsi="Arial" w:cs="Arial"/>
          <w:color w:val="000000"/>
          <w:sz w:val="16"/>
          <w:szCs w:val="16"/>
        </w:rPr>
        <w:t>udzielenie z</w:t>
      </w:r>
      <w:r w:rsidR="00356349">
        <w:rPr>
          <w:rFonts w:ascii="Arial" w:eastAsia="Arial" w:hAnsi="Arial" w:cs="Arial"/>
          <w:color w:val="000000"/>
          <w:sz w:val="16"/>
          <w:szCs w:val="16"/>
        </w:rPr>
        <w:t xml:space="preserve">amówienia albo reprezentowania </w:t>
      </w:r>
      <w:r w:rsidRPr="00356349">
        <w:rPr>
          <w:rFonts w:ascii="Arial" w:eastAsia="Arial" w:hAnsi="Arial" w:cs="Arial"/>
          <w:color w:val="000000"/>
          <w:sz w:val="16"/>
          <w:szCs w:val="16"/>
        </w:rPr>
        <w:t>w Postępowaniu i zawarcia umowy w sprawie zamówienia publicznego,</w:t>
      </w:r>
    </w:p>
    <w:p w:rsidR="004513F9" w:rsidRPr="00356349" w:rsidRDefault="004513F9" w:rsidP="000F5E97">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potwierdzenie wniesienia wadium.</w:t>
      </w:r>
    </w:p>
    <w:p w:rsidR="004513F9" w:rsidRPr="00356349" w:rsidRDefault="004513F9" w:rsidP="004513F9">
      <w:pPr>
        <w:pBdr>
          <w:top w:val="nil"/>
          <w:left w:val="nil"/>
          <w:bottom w:val="nil"/>
          <w:right w:val="nil"/>
          <w:between w:val="nil"/>
        </w:pBdr>
        <w:spacing w:line="360" w:lineRule="auto"/>
        <w:ind w:left="720" w:hanging="720"/>
        <w:jc w:val="both"/>
        <w:rPr>
          <w:rFonts w:ascii="Arial" w:eastAsia="Arial" w:hAnsi="Arial" w:cs="Arial"/>
          <w:color w:val="000000"/>
          <w:sz w:val="16"/>
          <w:szCs w:val="16"/>
          <w:u w:val="single"/>
        </w:rPr>
      </w:pPr>
    </w:p>
    <w:p w:rsidR="004513F9" w:rsidRPr="00356349" w:rsidRDefault="004513F9" w:rsidP="00006E2B">
      <w:pPr>
        <w:numPr>
          <w:ilvl w:val="0"/>
          <w:numId w:val="10"/>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b/>
          <w:color w:val="000000"/>
          <w:sz w:val="16"/>
          <w:szCs w:val="16"/>
        </w:rPr>
        <w:t>Treść złożonej oferty musi odpowiadać treści Specyfikacji. Zamawiający zaleca</w:t>
      </w:r>
      <w:r w:rsidR="004078A6" w:rsidRPr="00356349">
        <w:rPr>
          <w:rFonts w:ascii="Arial" w:eastAsia="Arial" w:hAnsi="Arial" w:cs="Arial"/>
          <w:b/>
          <w:color w:val="000000"/>
          <w:sz w:val="16"/>
          <w:szCs w:val="16"/>
        </w:rPr>
        <w:t>,</w:t>
      </w:r>
      <w:r w:rsidRPr="00356349">
        <w:rPr>
          <w:rFonts w:ascii="Arial" w:eastAsia="Arial" w:hAnsi="Arial" w:cs="Arial"/>
          <w:b/>
          <w:color w:val="000000"/>
          <w:sz w:val="16"/>
          <w:szCs w:val="16"/>
        </w:rPr>
        <w:t xml:space="preserve"> aby przy sporządzeniu oferty, Wykonawca skorzystał z wzorów przygotowanych przez Zamawiającego. </w:t>
      </w:r>
      <w:r w:rsidRPr="00356349">
        <w:rPr>
          <w:rFonts w:ascii="Arial" w:eastAsia="Arial" w:hAnsi="Arial" w:cs="Arial"/>
          <w:color w:val="000000"/>
          <w:sz w:val="16"/>
          <w:szCs w:val="16"/>
        </w:rPr>
        <w:t>Wykonawca może przedstawić ofertę na swoich formularzach z zastrzeżeniem, że muszą one zawierać wszystkie informacje określone przez Zamawiającego w</w:t>
      </w:r>
      <w:r w:rsidR="00FC65B3">
        <w:rPr>
          <w:rFonts w:ascii="Arial" w:eastAsia="Arial" w:hAnsi="Arial" w:cs="Arial"/>
          <w:color w:val="000000"/>
          <w:sz w:val="16"/>
          <w:szCs w:val="16"/>
        </w:rPr>
        <w:t> </w:t>
      </w:r>
      <w:r w:rsidRPr="00356349">
        <w:rPr>
          <w:rFonts w:ascii="Arial" w:eastAsia="Arial" w:hAnsi="Arial" w:cs="Arial"/>
          <w:color w:val="000000"/>
          <w:sz w:val="16"/>
          <w:szCs w:val="16"/>
        </w:rPr>
        <w:t>Specyfikacji.</w:t>
      </w:r>
    </w:p>
    <w:p w:rsidR="004513F9" w:rsidRPr="00356349" w:rsidRDefault="004513F9" w:rsidP="00006E2B">
      <w:pPr>
        <w:numPr>
          <w:ilvl w:val="0"/>
          <w:numId w:val="10"/>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Ofertę należy sporządzić w języku polskim. Dokumenty sporządzone w języku obcym muszą być składane wraz z</w:t>
      </w:r>
      <w:r w:rsidR="00FC65B3">
        <w:rPr>
          <w:rFonts w:ascii="Arial" w:eastAsia="Arial" w:hAnsi="Arial" w:cs="Arial"/>
          <w:color w:val="000000"/>
          <w:sz w:val="16"/>
          <w:szCs w:val="16"/>
        </w:rPr>
        <w:t> </w:t>
      </w:r>
      <w:r w:rsidRPr="00356349">
        <w:rPr>
          <w:rFonts w:ascii="Arial" w:eastAsia="Arial" w:hAnsi="Arial" w:cs="Arial"/>
          <w:color w:val="000000"/>
          <w:sz w:val="16"/>
          <w:szCs w:val="16"/>
        </w:rPr>
        <w:t>tłumaczeniem na język polski.</w:t>
      </w:r>
    </w:p>
    <w:p w:rsidR="004513F9" w:rsidRPr="00356349" w:rsidRDefault="004513F9" w:rsidP="00006E2B">
      <w:pPr>
        <w:numPr>
          <w:ilvl w:val="0"/>
          <w:numId w:val="10"/>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Wykonawca ma prawo złożyć tylko jedną ofertę. Wykonawca ponosi wszelkie koszty związane z przygotowaniem i</w:t>
      </w:r>
      <w:r w:rsidR="00FC65B3">
        <w:rPr>
          <w:rFonts w:ascii="Arial" w:eastAsia="Arial" w:hAnsi="Arial" w:cs="Arial"/>
          <w:color w:val="000000"/>
          <w:sz w:val="16"/>
          <w:szCs w:val="16"/>
        </w:rPr>
        <w:t> </w:t>
      </w:r>
      <w:r w:rsidRPr="00356349">
        <w:rPr>
          <w:rFonts w:ascii="Arial" w:eastAsia="Arial" w:hAnsi="Arial" w:cs="Arial"/>
          <w:color w:val="000000"/>
          <w:sz w:val="16"/>
          <w:szCs w:val="16"/>
        </w:rPr>
        <w:t>złożeniem oferty.</w:t>
      </w:r>
    </w:p>
    <w:p w:rsidR="004513F9" w:rsidRPr="00356349" w:rsidRDefault="004513F9" w:rsidP="00006E2B">
      <w:pPr>
        <w:numPr>
          <w:ilvl w:val="0"/>
          <w:numId w:val="10"/>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w:t>
      </w:r>
    </w:p>
    <w:p w:rsidR="004513F9" w:rsidRPr="00006E2B" w:rsidRDefault="004513F9" w:rsidP="00006E2B">
      <w:pPr>
        <w:numPr>
          <w:ilvl w:val="0"/>
          <w:numId w:val="10"/>
        </w:numPr>
        <w:pBdr>
          <w:top w:val="nil"/>
          <w:left w:val="nil"/>
          <w:bottom w:val="nil"/>
          <w:right w:val="nil"/>
          <w:between w:val="nil"/>
        </w:pBdr>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00006E2B">
        <w:rPr>
          <w:rFonts w:ascii="Arial" w:hAnsi="Arial" w:cs="Arial"/>
          <w:color w:val="000000"/>
          <w:sz w:val="16"/>
          <w:szCs w:val="16"/>
        </w:rPr>
        <w:t xml:space="preserve"> </w:t>
      </w:r>
      <w:r w:rsidRPr="00006E2B">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w:t>
      </w:r>
      <w:r w:rsidRPr="00006E2B">
        <w:rPr>
          <w:rFonts w:ascii="Arial" w:hAnsi="Arial" w:cs="Arial"/>
          <w:sz w:val="16"/>
          <w:szCs w:val="16"/>
        </w:rPr>
        <w:t>Dz.U. 2020 poz. 1192</w:t>
      </w:r>
      <w:r w:rsidRPr="00006E2B">
        <w:rPr>
          <w:rFonts w:ascii="Arial" w:eastAsia="Arial" w:hAnsi="Arial" w:cs="Arial"/>
          <w:color w:val="000000"/>
          <w:sz w:val="16"/>
          <w:szCs w:val="16"/>
        </w:rPr>
        <w:t xml:space="preserve"> z późniejszymi zmianami)).</w:t>
      </w:r>
    </w:p>
    <w:p w:rsidR="004513F9" w:rsidRPr="00356349" w:rsidRDefault="004513F9" w:rsidP="00006E2B">
      <w:pPr>
        <w:widowControl w:val="0"/>
        <w:numPr>
          <w:ilvl w:val="0"/>
          <w:numId w:val="10"/>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color w:val="000000"/>
          <w:sz w:val="16"/>
          <w:szCs w:val="16"/>
        </w:rPr>
      </w:pPr>
      <w:r w:rsidRPr="001508B4">
        <w:rPr>
          <w:rFonts w:ascii="Arial" w:eastAsia="Arial" w:hAnsi="Arial" w:cs="Arial"/>
          <w:color w:val="000000"/>
          <w:sz w:val="16"/>
          <w:szCs w:val="16"/>
        </w:rPr>
        <w:t xml:space="preserve">Wykonawca jest </w:t>
      </w:r>
      <w:r w:rsidRPr="004D5F60">
        <w:rPr>
          <w:rFonts w:ascii="Arial" w:eastAsia="Arial" w:hAnsi="Arial" w:cs="Arial"/>
          <w:color w:val="000000"/>
          <w:sz w:val="16"/>
          <w:szCs w:val="16"/>
        </w:rPr>
        <w:t>związany ofertą</w:t>
      </w:r>
      <w:r w:rsidR="00356349" w:rsidRPr="004D5F60">
        <w:rPr>
          <w:rFonts w:ascii="Arial" w:eastAsia="Arial" w:hAnsi="Arial" w:cs="Arial"/>
          <w:color w:val="000000"/>
          <w:sz w:val="16"/>
          <w:szCs w:val="16"/>
        </w:rPr>
        <w:t xml:space="preserve"> </w:t>
      </w:r>
      <w:r w:rsidR="00DE2F52" w:rsidRPr="008B523E">
        <w:rPr>
          <w:rFonts w:ascii="Arial" w:eastAsia="Arial" w:hAnsi="Arial" w:cs="Arial"/>
          <w:b/>
          <w:color w:val="000000"/>
          <w:sz w:val="16"/>
          <w:szCs w:val="16"/>
          <w:highlight w:val="yellow"/>
        </w:rPr>
        <w:t xml:space="preserve">do dnia </w:t>
      </w:r>
      <w:r w:rsidR="008B460F">
        <w:rPr>
          <w:rFonts w:ascii="Arial" w:hAnsi="Arial" w:cs="Arial"/>
          <w:b/>
          <w:bCs/>
          <w:sz w:val="16"/>
          <w:szCs w:val="16"/>
          <w:highlight w:val="yellow"/>
        </w:rPr>
        <w:t>06.12.</w:t>
      </w:r>
      <w:r w:rsidR="00543209">
        <w:rPr>
          <w:rFonts w:ascii="Arial" w:hAnsi="Arial" w:cs="Arial"/>
          <w:b/>
          <w:bCs/>
          <w:sz w:val="16"/>
          <w:szCs w:val="16"/>
          <w:highlight w:val="yellow"/>
        </w:rPr>
        <w:t>2025</w:t>
      </w:r>
      <w:r w:rsidR="00133A34" w:rsidRPr="008B523E">
        <w:rPr>
          <w:rFonts w:ascii="Arial" w:hAnsi="Arial" w:cs="Arial"/>
          <w:b/>
          <w:bCs/>
          <w:sz w:val="16"/>
          <w:szCs w:val="16"/>
          <w:highlight w:val="yellow"/>
        </w:rPr>
        <w:t xml:space="preserve"> </w:t>
      </w:r>
      <w:r w:rsidRPr="008B523E">
        <w:rPr>
          <w:rFonts w:ascii="Arial" w:eastAsia="Arial" w:hAnsi="Arial" w:cs="Arial"/>
          <w:b/>
          <w:color w:val="000000"/>
          <w:sz w:val="16"/>
          <w:szCs w:val="16"/>
          <w:highlight w:val="yellow"/>
        </w:rPr>
        <w:t>r.</w:t>
      </w:r>
      <w:r w:rsidR="00DE2F52" w:rsidRPr="00D50CBE">
        <w:rPr>
          <w:rFonts w:ascii="Arial" w:eastAsia="Arial" w:hAnsi="Arial" w:cs="Arial"/>
          <w:b/>
          <w:color w:val="000000"/>
          <w:sz w:val="16"/>
          <w:szCs w:val="16"/>
        </w:rPr>
        <w:t xml:space="preserve"> </w:t>
      </w:r>
      <w:r w:rsidRPr="00D50CBE">
        <w:rPr>
          <w:rFonts w:ascii="Arial" w:eastAsia="Arial" w:hAnsi="Arial" w:cs="Arial"/>
          <w:color w:val="000000"/>
          <w:sz w:val="16"/>
          <w:szCs w:val="16"/>
        </w:rPr>
        <w:t>Bieg</w:t>
      </w:r>
      <w:r w:rsidRPr="00356349">
        <w:rPr>
          <w:rFonts w:ascii="Arial" w:eastAsia="Arial" w:hAnsi="Arial" w:cs="Arial"/>
          <w:color w:val="000000"/>
          <w:sz w:val="16"/>
          <w:szCs w:val="16"/>
        </w:rPr>
        <w:t xml:space="preserve"> terminu związania ofertą rozpoczyna się wraz z</w:t>
      </w:r>
      <w:r w:rsidR="00FC65B3">
        <w:rPr>
          <w:rFonts w:ascii="Arial" w:eastAsia="Arial" w:hAnsi="Arial" w:cs="Arial"/>
          <w:color w:val="000000"/>
          <w:sz w:val="16"/>
          <w:szCs w:val="16"/>
        </w:rPr>
        <w:t> </w:t>
      </w:r>
      <w:r w:rsidRPr="00356349">
        <w:rPr>
          <w:rFonts w:ascii="Arial" w:eastAsia="Arial" w:hAnsi="Arial" w:cs="Arial"/>
          <w:color w:val="000000"/>
          <w:sz w:val="16"/>
          <w:szCs w:val="16"/>
        </w:rPr>
        <w:t>upływem terminu składania ofert.</w:t>
      </w:r>
    </w:p>
    <w:p w:rsidR="004513F9" w:rsidRPr="00356349" w:rsidRDefault="004513F9" w:rsidP="00006E2B">
      <w:pPr>
        <w:widowControl w:val="0"/>
        <w:numPr>
          <w:ilvl w:val="0"/>
          <w:numId w:val="10"/>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color w:val="000000"/>
          <w:sz w:val="16"/>
          <w:szCs w:val="16"/>
        </w:rPr>
      </w:pPr>
      <w:r w:rsidRPr="00356349">
        <w:rPr>
          <w:rFonts w:ascii="Arial" w:eastAsia="Arial" w:hAnsi="Arial" w:cs="Arial"/>
          <w:b/>
          <w:color w:val="000000"/>
          <w:sz w:val="16"/>
          <w:szCs w:val="16"/>
        </w:rPr>
        <w:lastRenderedPageBreak/>
        <w:t>Wykonawcy mogą wspólnie ubiegać się o udzielenie zamówienia</w:t>
      </w:r>
      <w:r w:rsidRPr="00356349">
        <w:rPr>
          <w:rFonts w:ascii="Arial" w:eastAsia="Arial" w:hAnsi="Arial" w:cs="Arial"/>
          <w:color w:val="000000"/>
          <w:sz w:val="16"/>
          <w:szCs w:val="16"/>
        </w:rPr>
        <w:t>. W takim przypadku ich oferta musi spełniać następujące wymagania:</w:t>
      </w:r>
    </w:p>
    <w:p w:rsidR="004513F9" w:rsidRPr="00356349" w:rsidRDefault="004513F9" w:rsidP="009E72DC">
      <w:pPr>
        <w:widowControl w:val="0"/>
        <w:numPr>
          <w:ilvl w:val="0"/>
          <w:numId w:val="16"/>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 odniesieniu do wymagań postawionych przez Zamawiającego, każdy z Wykonawców ubiegających się wspólnie o</w:t>
      </w:r>
      <w:r w:rsidR="009E72DC">
        <w:rPr>
          <w:rFonts w:ascii="Arial" w:eastAsia="Arial" w:hAnsi="Arial" w:cs="Arial"/>
          <w:color w:val="000000"/>
          <w:sz w:val="16"/>
          <w:szCs w:val="16"/>
        </w:rPr>
        <w:t> </w:t>
      </w:r>
      <w:r w:rsidRPr="00356349">
        <w:rPr>
          <w:rFonts w:ascii="Arial" w:eastAsia="Arial" w:hAnsi="Arial" w:cs="Arial"/>
          <w:color w:val="000000"/>
          <w:sz w:val="16"/>
          <w:szCs w:val="16"/>
        </w:rPr>
        <w:t>zamówienie, oddzielnie musi udokumentow</w:t>
      </w:r>
      <w:r w:rsidR="004366B9">
        <w:rPr>
          <w:rFonts w:ascii="Arial" w:eastAsia="Arial" w:hAnsi="Arial" w:cs="Arial"/>
          <w:color w:val="000000"/>
          <w:sz w:val="16"/>
          <w:szCs w:val="16"/>
        </w:rPr>
        <w:t xml:space="preserve">ać, że nie podlega wykluczeniu </w:t>
      </w:r>
      <w:r w:rsidRPr="00356349">
        <w:rPr>
          <w:rFonts w:ascii="Arial" w:eastAsia="Arial" w:hAnsi="Arial" w:cs="Arial"/>
          <w:color w:val="000000"/>
          <w:sz w:val="16"/>
          <w:szCs w:val="16"/>
        </w:rPr>
        <w:t xml:space="preserve">z Postępowania na podstawie </w:t>
      </w:r>
      <w:r w:rsidRPr="00356349">
        <w:rPr>
          <w:rFonts w:ascii="Arial" w:eastAsia="Arial" w:hAnsi="Arial" w:cs="Arial"/>
          <w:b/>
          <w:color w:val="000000"/>
          <w:sz w:val="16"/>
          <w:szCs w:val="16"/>
        </w:rPr>
        <w:t xml:space="preserve">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1 oraz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4 ustawy </w:t>
      </w:r>
      <w:proofErr w:type="spellStart"/>
      <w:r w:rsidRPr="00356349">
        <w:rPr>
          <w:rFonts w:ascii="Arial" w:eastAsia="Arial" w:hAnsi="Arial" w:cs="Arial"/>
          <w:b/>
          <w:color w:val="000000"/>
          <w:sz w:val="16"/>
          <w:szCs w:val="16"/>
        </w:rPr>
        <w:t>Pzp</w:t>
      </w:r>
      <w:proofErr w:type="spellEnd"/>
      <w:r w:rsidR="00B90742">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art. 7 ust. 1 ustawy z dnia 13 kwietnia 2022 r. o 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z</w:t>
      </w:r>
      <w:r w:rsidR="00FC65B3">
        <w:rPr>
          <w:rFonts w:ascii="Arial" w:hAnsi="Arial" w:cs="Arial"/>
          <w:b/>
          <w:sz w:val="16"/>
          <w:szCs w:val="16"/>
        </w:rPr>
        <w:t> </w:t>
      </w:r>
      <w:r w:rsidRPr="00356349">
        <w:rPr>
          <w:rFonts w:ascii="Arial" w:hAnsi="Arial" w:cs="Arial"/>
          <w:b/>
          <w:sz w:val="16"/>
          <w:szCs w:val="16"/>
        </w:rPr>
        <w:t>działaniami Rosji destabilizującymi sytuację na Ukrainie (Dz. Urz. UE L 229 z 31.07.2014,</w:t>
      </w:r>
      <w:r w:rsidR="00356349">
        <w:rPr>
          <w:rFonts w:ascii="Arial" w:hAnsi="Arial" w:cs="Arial"/>
          <w:b/>
          <w:sz w:val="16"/>
          <w:szCs w:val="16"/>
        </w:rPr>
        <w:t xml:space="preserve"> </w:t>
      </w:r>
      <w:r w:rsidRPr="00356349">
        <w:rPr>
          <w:rFonts w:ascii="Arial" w:hAnsi="Arial" w:cs="Arial"/>
          <w:b/>
          <w:sz w:val="16"/>
          <w:szCs w:val="16"/>
        </w:rPr>
        <w:t xml:space="preserve">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r w:rsidRPr="00356349">
        <w:rPr>
          <w:rFonts w:ascii="Arial" w:eastAsia="Arial" w:hAnsi="Arial" w:cs="Arial"/>
          <w:b/>
          <w:color w:val="000000"/>
          <w:sz w:val="16"/>
          <w:szCs w:val="16"/>
        </w:rPr>
        <w:t>,</w:t>
      </w:r>
    </w:p>
    <w:p w:rsidR="004513F9" w:rsidRPr="00356349" w:rsidRDefault="004513F9" w:rsidP="009E72DC">
      <w:pPr>
        <w:widowControl w:val="0"/>
        <w:numPr>
          <w:ilvl w:val="0"/>
          <w:numId w:val="16"/>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Wykonawcy występujący wspólnie muszą ustanowić pełno</w:t>
      </w:r>
      <w:r w:rsidR="004366B9">
        <w:rPr>
          <w:rFonts w:ascii="Arial" w:eastAsia="Arial" w:hAnsi="Arial" w:cs="Arial"/>
          <w:color w:val="000000"/>
          <w:sz w:val="16"/>
          <w:szCs w:val="16"/>
        </w:rPr>
        <w:t xml:space="preserve">mocnika do reprezentowania ich </w:t>
      </w:r>
      <w:r w:rsidRPr="00356349">
        <w:rPr>
          <w:rFonts w:ascii="Arial" w:eastAsia="Arial" w:hAnsi="Arial" w:cs="Arial"/>
          <w:color w:val="000000"/>
          <w:sz w:val="16"/>
          <w:szCs w:val="16"/>
        </w:rPr>
        <w:t>w Postępowaniu lub do reprezentowania ich w Postępowaniu i zawarcia umowy w sprawie zamówienia publicznego. Pełnomocnictwo należy przedłożyć w ofercie w formie, o którym mowa w ust. 5),</w:t>
      </w:r>
    </w:p>
    <w:p w:rsidR="004513F9" w:rsidRPr="00356349" w:rsidRDefault="004513F9" w:rsidP="009E72DC">
      <w:pPr>
        <w:widowControl w:val="0"/>
        <w:numPr>
          <w:ilvl w:val="0"/>
          <w:numId w:val="16"/>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wszelka korespondencja w Postępowaniu prowadzona będzie wyłącznie z pełnomocnikiem, o którym mowa w ust. 7 lit. b),</w:t>
      </w:r>
    </w:p>
    <w:p w:rsidR="004513F9" w:rsidRPr="00356349" w:rsidRDefault="004513F9" w:rsidP="009E72DC">
      <w:pPr>
        <w:widowControl w:val="0"/>
        <w:numPr>
          <w:ilvl w:val="0"/>
          <w:numId w:val="16"/>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wypełniając Formularz Ofertowy, jak również inne dokumenty powołujące się na „Wykonawcę”; </w:t>
      </w:r>
      <w:r w:rsidRPr="00356349">
        <w:rPr>
          <w:rFonts w:ascii="Arial" w:eastAsia="Arial" w:hAnsi="Arial" w:cs="Arial"/>
          <w:color w:val="000000"/>
          <w:sz w:val="16"/>
          <w:szCs w:val="16"/>
        </w:rPr>
        <w:br/>
        <w:t>w miejscu „np. nazwa i adres Wykonawcy” należy wpisać dane dotyczące każdego z Wykonawców wspólnie ubiegających się o udzielnie zamówienia, a nie dane pełnomocnika Wykonawców wspólnie ubiegających się o</w:t>
      </w:r>
      <w:r w:rsidR="00FC65B3">
        <w:rPr>
          <w:rFonts w:ascii="Arial" w:eastAsia="Arial" w:hAnsi="Arial" w:cs="Arial"/>
          <w:color w:val="000000"/>
          <w:sz w:val="16"/>
          <w:szCs w:val="16"/>
        </w:rPr>
        <w:t> </w:t>
      </w:r>
      <w:r w:rsidRPr="00356349">
        <w:rPr>
          <w:rFonts w:ascii="Arial" w:eastAsia="Arial" w:hAnsi="Arial" w:cs="Arial"/>
          <w:color w:val="000000"/>
          <w:sz w:val="16"/>
          <w:szCs w:val="16"/>
        </w:rPr>
        <w:t xml:space="preserve">udzielenie zamówienia. </w:t>
      </w:r>
    </w:p>
    <w:p w:rsidR="004513F9" w:rsidRPr="0083261E" w:rsidRDefault="004513F9" w:rsidP="00006E2B">
      <w:pPr>
        <w:pStyle w:val="Akapitzlist"/>
        <w:widowControl w:val="0"/>
        <w:numPr>
          <w:ilvl w:val="0"/>
          <w:numId w:val="10"/>
        </w:numPr>
        <w:pBdr>
          <w:top w:val="nil"/>
          <w:left w:val="nil"/>
          <w:bottom w:val="nil"/>
          <w:right w:val="nil"/>
          <w:between w:val="nil"/>
        </w:pBdr>
        <w:shd w:val="clear" w:color="auto" w:fill="FFFFFF"/>
        <w:tabs>
          <w:tab w:val="left" w:pos="336"/>
        </w:tabs>
        <w:spacing w:line="360" w:lineRule="auto"/>
        <w:ind w:left="363" w:right="10"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W przypadku wskazania przez wykonawcę dostępności podmiotowych środków dowodowych lub dokumentów potwierdzających, że osoba działająca w imieniu Wykonawcy jest umocowana do jego reprezentowania, pod określonymi adresami internetowymi ogólnodostępnych i </w:t>
      </w:r>
      <w:r w:rsidRPr="0083261E">
        <w:rPr>
          <w:rFonts w:ascii="Arial" w:eastAsia="Arial" w:hAnsi="Arial" w:cs="Arial"/>
          <w:color w:val="000000"/>
          <w:sz w:val="16"/>
          <w:szCs w:val="16"/>
        </w:rPr>
        <w:t>bezpłatnych baz danych, zamawiający może żądać od wykonawcy przedstawienia tłumaczenia na język polski pobranych samodzielnie przez zamawiającego podmiotowych środków dowodowych lub dokumentów.</w:t>
      </w:r>
    </w:p>
    <w:p w:rsidR="004513F9" w:rsidRPr="0083261E" w:rsidRDefault="004513F9" w:rsidP="004513F9">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p w:rsidR="004513F9" w:rsidRPr="0083261E" w:rsidRDefault="004513F9" w:rsidP="004513F9">
      <w:pPr>
        <w:pBdr>
          <w:top w:val="nil"/>
          <w:left w:val="nil"/>
          <w:bottom w:val="nil"/>
          <w:right w:val="nil"/>
          <w:between w:val="nil"/>
        </w:pBdr>
        <w:spacing w:line="360" w:lineRule="auto"/>
        <w:jc w:val="both"/>
        <w:rPr>
          <w:rFonts w:ascii="Arial" w:eastAsia="Czcionka tekstu podstawowego" w:hAnsi="Arial" w:cs="Arial"/>
          <w:color w:val="000000"/>
          <w:sz w:val="16"/>
          <w:szCs w:val="16"/>
        </w:rPr>
      </w:pPr>
      <w:r w:rsidRPr="0083261E">
        <w:rPr>
          <w:rFonts w:ascii="Arial" w:eastAsia="Arial" w:hAnsi="Arial" w:cs="Arial"/>
          <w:b/>
          <w:i/>
          <w:color w:val="000000"/>
          <w:sz w:val="16"/>
          <w:szCs w:val="16"/>
          <w:u w:val="single"/>
        </w:rPr>
        <w:t>XIV.</w:t>
      </w:r>
      <w:r w:rsidR="00FC65B3" w:rsidRPr="0083261E">
        <w:rPr>
          <w:rFonts w:ascii="Arial" w:eastAsia="Arial" w:hAnsi="Arial" w:cs="Arial"/>
          <w:b/>
          <w:i/>
          <w:color w:val="000000"/>
          <w:sz w:val="16"/>
          <w:szCs w:val="16"/>
          <w:u w:val="single"/>
        </w:rPr>
        <w:t xml:space="preserve"> </w:t>
      </w:r>
      <w:r w:rsidRPr="0083261E">
        <w:rPr>
          <w:rFonts w:ascii="Arial" w:eastAsia="Arial" w:hAnsi="Arial" w:cs="Arial"/>
          <w:b/>
          <w:i/>
          <w:color w:val="000000"/>
          <w:sz w:val="16"/>
          <w:szCs w:val="16"/>
          <w:u w:val="single"/>
        </w:rPr>
        <w:t>WYMAGANIA DOTYCZĄCE WADIUM</w:t>
      </w:r>
    </w:p>
    <w:p w:rsidR="004513F9" w:rsidRPr="00097EB2" w:rsidRDefault="004513F9" w:rsidP="00F648DC">
      <w:pPr>
        <w:numPr>
          <w:ilvl w:val="0"/>
          <w:numId w:val="36"/>
        </w:numPr>
        <w:spacing w:line="360" w:lineRule="auto"/>
        <w:jc w:val="both"/>
        <w:rPr>
          <w:rFonts w:ascii="Arial" w:hAnsi="Arial" w:cs="Arial"/>
          <w:sz w:val="16"/>
          <w:szCs w:val="16"/>
        </w:rPr>
      </w:pPr>
      <w:r w:rsidRPr="00097EB2">
        <w:rPr>
          <w:rFonts w:ascii="Arial" w:hAnsi="Arial" w:cs="Arial"/>
          <w:sz w:val="16"/>
          <w:szCs w:val="16"/>
        </w:rPr>
        <w:t>Oferta składana na całość zamówienia musi być zabezpieczona wadium w wysokości:</w:t>
      </w:r>
      <w:r w:rsidR="001A40EE" w:rsidRPr="00097EB2">
        <w:rPr>
          <w:rFonts w:ascii="Arial" w:hAnsi="Arial" w:cs="Arial"/>
          <w:sz w:val="16"/>
          <w:szCs w:val="16"/>
        </w:rPr>
        <w:t xml:space="preserve"> </w:t>
      </w:r>
      <w:r w:rsidR="003D2DC4">
        <w:rPr>
          <w:rFonts w:ascii="Arial" w:hAnsi="Arial" w:cs="Arial"/>
          <w:b/>
          <w:bCs/>
          <w:sz w:val="16"/>
          <w:szCs w:val="16"/>
        </w:rPr>
        <w:t>12 540</w:t>
      </w:r>
      <w:r w:rsidR="00097EB2" w:rsidRPr="00097EB2">
        <w:rPr>
          <w:rFonts w:ascii="Arial" w:hAnsi="Arial" w:cs="Arial"/>
          <w:b/>
          <w:bCs/>
          <w:sz w:val="16"/>
          <w:szCs w:val="16"/>
        </w:rPr>
        <w:t>,00</w:t>
      </w:r>
      <w:r w:rsidR="00F86ABF" w:rsidRPr="00097EB2">
        <w:rPr>
          <w:rFonts w:ascii="Arial" w:hAnsi="Arial" w:cs="Arial"/>
          <w:b/>
          <w:sz w:val="16"/>
          <w:szCs w:val="16"/>
        </w:rPr>
        <w:t xml:space="preserve"> zł</w:t>
      </w:r>
      <w:r w:rsidRPr="00097EB2">
        <w:rPr>
          <w:rFonts w:ascii="Arial" w:hAnsi="Arial" w:cs="Arial"/>
          <w:sz w:val="16"/>
          <w:szCs w:val="16"/>
        </w:rPr>
        <w:t xml:space="preserve"> (słownie</w:t>
      </w:r>
      <w:r w:rsidR="00D65EDA" w:rsidRPr="00097EB2">
        <w:rPr>
          <w:rFonts w:ascii="Arial" w:hAnsi="Arial" w:cs="Arial"/>
          <w:sz w:val="16"/>
          <w:szCs w:val="16"/>
        </w:rPr>
        <w:t>:</w:t>
      </w:r>
      <w:r w:rsidR="00B20CEA" w:rsidRPr="00097EB2">
        <w:rPr>
          <w:rFonts w:ascii="Arial" w:hAnsi="Arial" w:cs="Arial"/>
          <w:sz w:val="16"/>
          <w:szCs w:val="16"/>
        </w:rPr>
        <w:t xml:space="preserve"> </w:t>
      </w:r>
      <w:r w:rsidR="00DF16A7">
        <w:rPr>
          <w:rFonts w:ascii="Arial" w:hAnsi="Arial" w:cs="Arial"/>
          <w:sz w:val="16"/>
          <w:szCs w:val="16"/>
        </w:rPr>
        <w:t>dwa</w:t>
      </w:r>
      <w:r w:rsidR="003D2DC4">
        <w:rPr>
          <w:rFonts w:ascii="Arial" w:hAnsi="Arial" w:cs="Arial"/>
          <w:sz w:val="16"/>
          <w:szCs w:val="16"/>
        </w:rPr>
        <w:t xml:space="preserve">naście tysięcy pięćset czterdzieści </w:t>
      </w:r>
      <w:r w:rsidR="00DF16A7">
        <w:rPr>
          <w:rFonts w:ascii="Arial" w:hAnsi="Arial" w:cs="Arial"/>
          <w:sz w:val="16"/>
          <w:szCs w:val="16"/>
        </w:rPr>
        <w:t>złotych</w:t>
      </w:r>
      <w:r w:rsidR="00D65EDA" w:rsidRPr="00097EB2">
        <w:rPr>
          <w:rFonts w:ascii="Arial" w:hAnsi="Arial" w:cs="Arial"/>
          <w:sz w:val="16"/>
          <w:szCs w:val="16"/>
        </w:rPr>
        <w:t xml:space="preserve"> </w:t>
      </w:r>
      <w:r w:rsidR="00721B24" w:rsidRPr="00097EB2">
        <w:rPr>
          <w:rFonts w:ascii="Arial" w:hAnsi="Arial" w:cs="Arial"/>
          <w:sz w:val="16"/>
          <w:szCs w:val="16"/>
        </w:rPr>
        <w:t>0</w:t>
      </w:r>
      <w:r w:rsidR="00B20CEA" w:rsidRPr="00097EB2">
        <w:rPr>
          <w:rFonts w:ascii="Arial" w:hAnsi="Arial" w:cs="Arial"/>
          <w:sz w:val="16"/>
          <w:szCs w:val="16"/>
        </w:rPr>
        <w:t>0/100</w:t>
      </w:r>
      <w:r w:rsidRPr="00097EB2">
        <w:rPr>
          <w:rFonts w:ascii="Arial" w:hAnsi="Arial" w:cs="Arial"/>
          <w:sz w:val="16"/>
          <w:szCs w:val="16"/>
        </w:rPr>
        <w:t>).</w:t>
      </w:r>
    </w:p>
    <w:p w:rsidR="00687A5F" w:rsidRDefault="004513F9" w:rsidP="00CD1173">
      <w:pPr>
        <w:numPr>
          <w:ilvl w:val="0"/>
          <w:numId w:val="36"/>
        </w:numPr>
        <w:ind w:left="357" w:hanging="357"/>
        <w:jc w:val="both"/>
        <w:rPr>
          <w:rFonts w:ascii="Arial" w:hAnsi="Arial" w:cs="Arial"/>
          <w:sz w:val="16"/>
          <w:szCs w:val="16"/>
        </w:rPr>
      </w:pPr>
      <w:r w:rsidRPr="00097EB2">
        <w:rPr>
          <w:rFonts w:ascii="Arial" w:hAnsi="Arial" w:cs="Arial"/>
          <w:sz w:val="16"/>
          <w:szCs w:val="16"/>
        </w:rPr>
        <w:t xml:space="preserve">W przypadku składania ofert częściowych wadium wynosi: </w:t>
      </w:r>
    </w:p>
    <w:p w:rsidR="003D2DC4" w:rsidRDefault="003D2DC4" w:rsidP="003D2DC4">
      <w:pPr>
        <w:jc w:val="both"/>
        <w:rPr>
          <w:rFonts w:ascii="Arial" w:hAnsi="Arial" w:cs="Arial"/>
          <w:sz w:val="16"/>
          <w:szCs w:val="16"/>
        </w:rPr>
      </w:pPr>
    </w:p>
    <w:tbl>
      <w:tblPr>
        <w:tblW w:w="2580" w:type="dxa"/>
        <w:jc w:val="center"/>
        <w:tblInd w:w="55" w:type="dxa"/>
        <w:tblCellMar>
          <w:left w:w="70" w:type="dxa"/>
          <w:right w:w="70" w:type="dxa"/>
        </w:tblCellMar>
        <w:tblLook w:val="04A0"/>
      </w:tblPr>
      <w:tblGrid>
        <w:gridCol w:w="1140"/>
        <w:gridCol w:w="1440"/>
      </w:tblGrid>
      <w:tr w:rsidR="003D2DC4" w:rsidRPr="00210854" w:rsidTr="003D2DC4">
        <w:trPr>
          <w:trHeight w:val="285"/>
          <w:jc w:val="center"/>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PAKIET 1</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 xml:space="preserve">              370,00 zł </w:t>
            </w:r>
          </w:p>
        </w:tc>
      </w:tr>
      <w:tr w:rsidR="003D2DC4" w:rsidRPr="00210854" w:rsidTr="003D2DC4">
        <w:trPr>
          <w:trHeight w:val="285"/>
          <w:jc w:val="center"/>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PAKIET 2</w:t>
            </w:r>
          </w:p>
        </w:tc>
        <w:tc>
          <w:tcPr>
            <w:tcW w:w="1440" w:type="dxa"/>
            <w:tcBorders>
              <w:top w:val="nil"/>
              <w:left w:val="nil"/>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 xml:space="preserve">              930,00 zł </w:t>
            </w:r>
          </w:p>
        </w:tc>
      </w:tr>
      <w:tr w:rsidR="003D2DC4" w:rsidRPr="00210854" w:rsidTr="003D2DC4">
        <w:trPr>
          <w:trHeight w:val="285"/>
          <w:jc w:val="center"/>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PAKIET 3</w:t>
            </w:r>
          </w:p>
        </w:tc>
        <w:tc>
          <w:tcPr>
            <w:tcW w:w="1440" w:type="dxa"/>
            <w:tcBorders>
              <w:top w:val="nil"/>
              <w:left w:val="nil"/>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 xml:space="preserve">              300,00 zł </w:t>
            </w:r>
          </w:p>
        </w:tc>
      </w:tr>
      <w:tr w:rsidR="003D2DC4" w:rsidRPr="00210854" w:rsidTr="003D2DC4">
        <w:trPr>
          <w:trHeight w:val="285"/>
          <w:jc w:val="center"/>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PAKIET 4</w:t>
            </w:r>
          </w:p>
        </w:tc>
        <w:tc>
          <w:tcPr>
            <w:tcW w:w="1440" w:type="dxa"/>
            <w:tcBorders>
              <w:top w:val="nil"/>
              <w:left w:val="nil"/>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 xml:space="preserve">              120,00 zł </w:t>
            </w:r>
          </w:p>
        </w:tc>
      </w:tr>
      <w:tr w:rsidR="003D2DC4" w:rsidRPr="00210854" w:rsidTr="003D2DC4">
        <w:trPr>
          <w:trHeight w:val="285"/>
          <w:jc w:val="center"/>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PAKIET 5</w:t>
            </w:r>
          </w:p>
        </w:tc>
        <w:tc>
          <w:tcPr>
            <w:tcW w:w="1440" w:type="dxa"/>
            <w:tcBorders>
              <w:top w:val="nil"/>
              <w:left w:val="nil"/>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 xml:space="preserve">              320,00 zł </w:t>
            </w:r>
          </w:p>
        </w:tc>
      </w:tr>
      <w:tr w:rsidR="003D2DC4" w:rsidRPr="00210854" w:rsidTr="003D2DC4">
        <w:trPr>
          <w:trHeight w:val="285"/>
          <w:jc w:val="center"/>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PAKIET 6</w:t>
            </w:r>
          </w:p>
        </w:tc>
        <w:tc>
          <w:tcPr>
            <w:tcW w:w="1440" w:type="dxa"/>
            <w:tcBorders>
              <w:top w:val="nil"/>
              <w:left w:val="nil"/>
              <w:bottom w:val="single" w:sz="4" w:space="0" w:color="auto"/>
              <w:right w:val="single" w:sz="4" w:space="0" w:color="auto"/>
            </w:tcBorders>
            <w:shd w:val="clear" w:color="auto" w:fill="auto"/>
            <w:noWrap/>
            <w:vAlign w:val="bottom"/>
            <w:hideMark/>
          </w:tcPr>
          <w:p w:rsidR="003D2DC4" w:rsidRPr="00210854" w:rsidRDefault="003D2DC4" w:rsidP="003D2DC4">
            <w:pPr>
              <w:rPr>
                <w:rFonts w:ascii="Arial" w:eastAsia="Times New Roman" w:hAnsi="Arial" w:cs="Arial"/>
                <w:b/>
                <w:color w:val="000000"/>
                <w:sz w:val="16"/>
                <w:szCs w:val="16"/>
              </w:rPr>
            </w:pPr>
            <w:r w:rsidRPr="00210854">
              <w:rPr>
                <w:rFonts w:ascii="Arial" w:eastAsia="Times New Roman" w:hAnsi="Arial" w:cs="Arial"/>
                <w:b/>
                <w:color w:val="000000"/>
                <w:sz w:val="16"/>
                <w:szCs w:val="16"/>
              </w:rPr>
              <w:t xml:space="preserve">         10 500,00 zł </w:t>
            </w:r>
          </w:p>
        </w:tc>
      </w:tr>
    </w:tbl>
    <w:p w:rsidR="003D2DC4" w:rsidRPr="00097EB2" w:rsidRDefault="003D2DC4" w:rsidP="003D2DC4">
      <w:pPr>
        <w:jc w:val="both"/>
        <w:rPr>
          <w:rFonts w:ascii="Arial" w:hAnsi="Arial" w:cs="Arial"/>
          <w:sz w:val="16"/>
          <w:szCs w:val="16"/>
        </w:rPr>
      </w:pPr>
    </w:p>
    <w:p w:rsidR="004513F9" w:rsidRPr="0083261E"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83261E">
        <w:rPr>
          <w:rFonts w:ascii="Arial" w:eastAsia="Arial" w:hAnsi="Arial" w:cs="Arial"/>
          <w:color w:val="000000"/>
          <w:sz w:val="16"/>
          <w:szCs w:val="16"/>
        </w:rPr>
        <w:t xml:space="preserve">Wadium musi być wniesione przed upływem terminu składania ofert. </w:t>
      </w:r>
    </w:p>
    <w:p w:rsidR="004513F9" w:rsidRPr="00356349"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83261E">
        <w:rPr>
          <w:rFonts w:ascii="Arial" w:eastAsia="Arial" w:hAnsi="Arial" w:cs="Arial"/>
          <w:color w:val="000000"/>
          <w:sz w:val="16"/>
          <w:szCs w:val="16"/>
        </w:rPr>
        <w:t>Wadium może być wniesione w jednej</w:t>
      </w:r>
      <w:r w:rsidRPr="00B036EF">
        <w:rPr>
          <w:rFonts w:ascii="Arial" w:eastAsia="Arial" w:hAnsi="Arial" w:cs="Arial"/>
          <w:color w:val="000000"/>
          <w:sz w:val="16"/>
          <w:szCs w:val="16"/>
        </w:rPr>
        <w:t xml:space="preserve"> lub kilku formach wymienionych</w:t>
      </w:r>
      <w:r w:rsidRPr="00356349">
        <w:rPr>
          <w:rFonts w:ascii="Arial" w:eastAsia="Arial" w:hAnsi="Arial" w:cs="Arial"/>
          <w:color w:val="000000"/>
          <w:sz w:val="16"/>
          <w:szCs w:val="16"/>
        </w:rPr>
        <w:t xml:space="preserve"> w art. 97 ust. 7 ustawy.</w:t>
      </w:r>
    </w:p>
    <w:p w:rsidR="00687A5F"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Wadium w formie pieniężnej winno być wniesione przelewem na rachunek bankowy:</w:t>
      </w:r>
    </w:p>
    <w:p w:rsidR="004513F9" w:rsidRPr="00356349" w:rsidRDefault="004513F9" w:rsidP="004513F9">
      <w:pPr>
        <w:pBdr>
          <w:top w:val="nil"/>
          <w:left w:val="nil"/>
          <w:bottom w:val="nil"/>
          <w:right w:val="nil"/>
          <w:between w:val="nil"/>
        </w:pBdr>
        <w:spacing w:line="360" w:lineRule="auto"/>
        <w:ind w:left="360"/>
        <w:jc w:val="center"/>
        <w:rPr>
          <w:rFonts w:ascii="Arial" w:eastAsia="Arial" w:hAnsi="Arial" w:cs="Arial"/>
          <w:sz w:val="16"/>
          <w:szCs w:val="16"/>
        </w:rPr>
      </w:pPr>
      <w:r w:rsidRPr="00356349">
        <w:rPr>
          <w:rFonts w:ascii="Arial" w:eastAsia="Arial" w:hAnsi="Arial" w:cs="Arial"/>
          <w:b/>
          <w:sz w:val="16"/>
          <w:szCs w:val="16"/>
        </w:rPr>
        <w:t>BGŻ BNP PARIBAS NR: 55 1600 1462 1828 9639 2000 0004</w:t>
      </w:r>
    </w:p>
    <w:p w:rsidR="00687A5F" w:rsidRPr="009E72DC" w:rsidRDefault="004513F9" w:rsidP="009E72DC">
      <w:pPr>
        <w:pBdr>
          <w:top w:val="nil"/>
          <w:left w:val="nil"/>
          <w:bottom w:val="nil"/>
          <w:right w:val="nil"/>
          <w:between w:val="nil"/>
        </w:pBdr>
        <w:spacing w:line="360" w:lineRule="auto"/>
        <w:ind w:left="360"/>
        <w:jc w:val="center"/>
        <w:rPr>
          <w:rFonts w:ascii="Arial" w:eastAsia="Arial" w:hAnsi="Arial" w:cs="Arial"/>
          <w:b/>
          <w:color w:val="000000"/>
          <w:sz w:val="16"/>
          <w:szCs w:val="16"/>
        </w:rPr>
      </w:pPr>
      <w:r w:rsidRPr="00356349">
        <w:rPr>
          <w:rFonts w:ascii="Arial" w:eastAsia="Arial" w:hAnsi="Arial" w:cs="Arial"/>
          <w:sz w:val="16"/>
          <w:szCs w:val="16"/>
        </w:rPr>
        <w:t xml:space="preserve">z dopiskiem </w:t>
      </w:r>
      <w:r w:rsidRPr="00356349">
        <w:rPr>
          <w:rFonts w:ascii="Arial" w:eastAsia="Arial" w:hAnsi="Arial" w:cs="Arial"/>
          <w:b/>
          <w:sz w:val="16"/>
          <w:szCs w:val="16"/>
        </w:rPr>
        <w:t xml:space="preserve">„Wadium przetarg – </w:t>
      </w:r>
      <w:r w:rsidR="008B523E">
        <w:rPr>
          <w:rFonts w:ascii="Arial" w:eastAsia="Arial" w:hAnsi="Arial" w:cs="Arial"/>
          <w:b/>
          <w:color w:val="000000"/>
          <w:sz w:val="16"/>
          <w:szCs w:val="16"/>
        </w:rPr>
        <w:t>D</w:t>
      </w:r>
      <w:r w:rsidR="008B523E" w:rsidRPr="002E3476">
        <w:rPr>
          <w:rFonts w:ascii="Arial" w:eastAsia="Arial" w:hAnsi="Arial" w:cs="Arial"/>
          <w:b/>
          <w:color w:val="000000"/>
          <w:sz w:val="16"/>
          <w:szCs w:val="16"/>
        </w:rPr>
        <w:t xml:space="preserve">OSTARCZENIE </w:t>
      </w:r>
      <w:r w:rsidR="008B523E">
        <w:rPr>
          <w:rFonts w:ascii="Arial" w:eastAsia="Arial" w:hAnsi="Arial" w:cs="Arial"/>
          <w:b/>
          <w:color w:val="000000"/>
          <w:sz w:val="16"/>
          <w:szCs w:val="16"/>
        </w:rPr>
        <w:t xml:space="preserve">SPRZĘTÓW MEDYCZNYCH WG </w:t>
      </w:r>
      <w:r w:rsidR="003D2DC4">
        <w:rPr>
          <w:rFonts w:ascii="Arial" w:eastAsia="Arial" w:hAnsi="Arial" w:cs="Arial"/>
          <w:b/>
          <w:color w:val="000000"/>
          <w:sz w:val="16"/>
          <w:szCs w:val="16"/>
        </w:rPr>
        <w:t>6</w:t>
      </w:r>
      <w:r w:rsidR="008B523E">
        <w:rPr>
          <w:rFonts w:ascii="Arial" w:eastAsia="Arial" w:hAnsi="Arial" w:cs="Arial"/>
          <w:b/>
          <w:color w:val="000000"/>
          <w:sz w:val="16"/>
          <w:szCs w:val="16"/>
        </w:rPr>
        <w:t xml:space="preserve"> PAKIETÓW</w:t>
      </w:r>
      <w:r w:rsidRPr="00356349">
        <w:rPr>
          <w:rFonts w:ascii="Arial" w:eastAsia="Arial" w:hAnsi="Arial" w:cs="Arial"/>
          <w:b/>
          <w:color w:val="000000"/>
          <w:sz w:val="16"/>
          <w:szCs w:val="16"/>
        </w:rPr>
        <w:t>,</w:t>
      </w:r>
      <w:r w:rsidR="00401860">
        <w:rPr>
          <w:rFonts w:ascii="Arial" w:eastAsia="Arial" w:hAnsi="Arial" w:cs="Arial"/>
          <w:b/>
          <w:color w:val="000000"/>
          <w:sz w:val="16"/>
          <w:szCs w:val="16"/>
        </w:rPr>
        <w:t xml:space="preserve"> </w:t>
      </w:r>
      <w:r w:rsidR="004078A6" w:rsidRPr="00356349">
        <w:rPr>
          <w:rFonts w:ascii="Arial" w:eastAsia="Arial" w:hAnsi="Arial" w:cs="Arial"/>
          <w:b/>
          <w:color w:val="000000"/>
          <w:sz w:val="16"/>
          <w:szCs w:val="16"/>
        </w:rPr>
        <w:t>n</w:t>
      </w:r>
      <w:r w:rsidR="00A53DED">
        <w:rPr>
          <w:rFonts w:ascii="Arial" w:eastAsia="Arial" w:hAnsi="Arial" w:cs="Arial"/>
          <w:b/>
          <w:color w:val="000000"/>
          <w:sz w:val="16"/>
          <w:szCs w:val="16"/>
        </w:rPr>
        <w:t xml:space="preserve">r </w:t>
      </w:r>
      <w:r w:rsidR="003D2DC4">
        <w:rPr>
          <w:rFonts w:ascii="Arial" w:eastAsia="Arial" w:hAnsi="Arial" w:cs="Arial"/>
          <w:b/>
          <w:color w:val="000000"/>
          <w:sz w:val="16"/>
          <w:szCs w:val="16"/>
        </w:rPr>
        <w:t>144</w:t>
      </w:r>
      <w:r w:rsidR="00B94918">
        <w:rPr>
          <w:rFonts w:ascii="Arial" w:eastAsia="Arial" w:hAnsi="Arial" w:cs="Arial"/>
          <w:b/>
          <w:color w:val="000000"/>
          <w:sz w:val="16"/>
          <w:szCs w:val="16"/>
        </w:rPr>
        <w:t>/ZP/202</w:t>
      </w:r>
      <w:r w:rsidR="00DF16A7">
        <w:rPr>
          <w:rFonts w:ascii="Arial" w:eastAsia="Arial" w:hAnsi="Arial" w:cs="Arial"/>
          <w:b/>
          <w:color w:val="000000"/>
          <w:sz w:val="16"/>
          <w:szCs w:val="16"/>
        </w:rPr>
        <w:t>5</w:t>
      </w:r>
      <w:r w:rsidR="00D572AF">
        <w:rPr>
          <w:rFonts w:ascii="Arial" w:eastAsia="Arial" w:hAnsi="Arial" w:cs="Arial"/>
          <w:b/>
          <w:color w:val="000000"/>
          <w:sz w:val="16"/>
          <w:szCs w:val="16"/>
        </w:rPr>
        <w:t xml:space="preserve">, pakiet nr </w:t>
      </w:r>
      <w:r w:rsidR="00D572AF" w:rsidRPr="0083261E">
        <w:rPr>
          <w:rFonts w:ascii="Arial" w:eastAsia="Arial" w:hAnsi="Arial" w:cs="Arial"/>
          <w:bCs/>
          <w:color w:val="000000"/>
          <w:sz w:val="16"/>
          <w:szCs w:val="16"/>
          <w:highlight w:val="yellow"/>
        </w:rPr>
        <w:t>…</w:t>
      </w:r>
      <w:r w:rsidRPr="00356349">
        <w:rPr>
          <w:rFonts w:ascii="Arial" w:eastAsia="Arial" w:hAnsi="Arial" w:cs="Arial"/>
          <w:b/>
          <w:color w:val="000000"/>
          <w:sz w:val="16"/>
          <w:szCs w:val="16"/>
        </w:rPr>
        <w:t>”</w:t>
      </w:r>
    </w:p>
    <w:p w:rsidR="004513F9" w:rsidRPr="00356349"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Wadium w pozostałych formach winno być wniesione za p</w:t>
      </w:r>
      <w:r w:rsidR="004371C5">
        <w:rPr>
          <w:rFonts w:ascii="Arial" w:eastAsia="Arial" w:hAnsi="Arial" w:cs="Arial"/>
          <w:color w:val="000000"/>
          <w:sz w:val="16"/>
          <w:szCs w:val="16"/>
        </w:rPr>
        <w:t>ośrednictwem Platformy e-Zamówienia</w:t>
      </w:r>
      <w:r w:rsidRPr="00356349">
        <w:rPr>
          <w:rFonts w:ascii="Arial" w:eastAsia="Arial" w:hAnsi="Arial" w:cs="Arial"/>
          <w:color w:val="000000"/>
          <w:sz w:val="16"/>
          <w:szCs w:val="16"/>
        </w:rPr>
        <w:t>. Zamawiający wymaga złożenia dokumentu w oryginale w formie elektronicznej na zasadach określonych w rozdz. XIII – z zastrzeżeniem, iż będzie on podpisany kwalifikowanym podpisem elektronicznym przez Gwaranta</w:t>
      </w:r>
      <w:r w:rsidR="0072026C">
        <w:rPr>
          <w:rFonts w:ascii="Arial" w:eastAsia="Arial" w:hAnsi="Arial" w:cs="Arial"/>
          <w:color w:val="000000"/>
          <w:sz w:val="16"/>
          <w:szCs w:val="16"/>
        </w:rPr>
        <w:t xml:space="preserve"> </w:t>
      </w:r>
      <w:r w:rsidRPr="00356349">
        <w:rPr>
          <w:rFonts w:ascii="Arial" w:eastAsia="Arial" w:hAnsi="Arial" w:cs="Arial"/>
          <w:color w:val="000000"/>
          <w:sz w:val="16"/>
          <w:szCs w:val="16"/>
        </w:rPr>
        <w:t xml:space="preserve">tj. wystawcę gwarancji/poręczenia. </w:t>
      </w:r>
    </w:p>
    <w:p w:rsidR="004513F9" w:rsidRPr="00356349"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Wadium wnoszone w formach innych niż w pieniądzu, winno gwarantować Zamawiającemu wypłatę wadium, w przypadku zaistnienia okoliczności wskazanych w art. 98 ust. 6 ustawy </w:t>
      </w:r>
      <w:proofErr w:type="spellStart"/>
      <w:r w:rsidRPr="00356349">
        <w:rPr>
          <w:rFonts w:ascii="Arial" w:eastAsia="Arial" w:hAnsi="Arial" w:cs="Arial"/>
          <w:color w:val="000000"/>
          <w:sz w:val="16"/>
          <w:szCs w:val="16"/>
        </w:rPr>
        <w:t>Pzp</w:t>
      </w:r>
      <w:proofErr w:type="spellEnd"/>
      <w:r w:rsidR="009D4257">
        <w:rPr>
          <w:rFonts w:ascii="Arial" w:eastAsia="Arial" w:hAnsi="Arial" w:cs="Arial"/>
          <w:color w:val="000000"/>
          <w:sz w:val="16"/>
          <w:szCs w:val="16"/>
        </w:rPr>
        <w:t>.</w:t>
      </w:r>
    </w:p>
    <w:p w:rsidR="004513F9" w:rsidRPr="00356349"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Niedopuszczalne jest wprowadzanie jakichkolwiek warunków ograniczających Zamawiającemu wypłacenie wadium. </w:t>
      </w:r>
    </w:p>
    <w:p w:rsidR="009973C7" w:rsidRPr="005C6D5E" w:rsidRDefault="004513F9" w:rsidP="00F648DC">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zwraca lub zatrzymuje wadium na zasadach i w trybie art. 98 ustawy </w:t>
      </w:r>
      <w:proofErr w:type="spellStart"/>
      <w:r w:rsidRPr="00356349">
        <w:rPr>
          <w:rFonts w:ascii="Arial" w:eastAsia="Arial" w:hAnsi="Arial" w:cs="Arial"/>
          <w:color w:val="000000"/>
          <w:sz w:val="16"/>
          <w:szCs w:val="16"/>
        </w:rPr>
        <w:t>Pzp</w:t>
      </w:r>
      <w:proofErr w:type="spellEnd"/>
      <w:r w:rsidR="005C6D5E">
        <w:rPr>
          <w:rFonts w:ascii="Arial" w:eastAsia="Arial" w:hAnsi="Arial" w:cs="Arial"/>
          <w:color w:val="000000"/>
          <w:sz w:val="16"/>
          <w:szCs w:val="16"/>
        </w:rPr>
        <w:t>.</w:t>
      </w:r>
    </w:p>
    <w:p w:rsidR="00543209" w:rsidRDefault="00543209"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p>
    <w:p w:rsidR="000B3F53" w:rsidRDefault="000B3F53">
      <w:pPr>
        <w:rPr>
          <w:rFonts w:ascii="Arial" w:eastAsia="Arial" w:hAnsi="Arial" w:cs="Arial"/>
          <w:b/>
          <w:i/>
          <w:color w:val="000000"/>
          <w:sz w:val="16"/>
          <w:szCs w:val="16"/>
          <w:u w:val="single"/>
        </w:rPr>
      </w:pPr>
      <w:r>
        <w:rPr>
          <w:rFonts w:ascii="Arial" w:eastAsia="Arial" w:hAnsi="Arial" w:cs="Arial"/>
          <w:b/>
          <w:i/>
          <w:color w:val="000000"/>
          <w:sz w:val="16"/>
          <w:szCs w:val="16"/>
          <w:u w:val="single"/>
        </w:rPr>
        <w:br w:type="page"/>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lastRenderedPageBreak/>
        <w:t>XV. ZASADY OCENY OFERT</w:t>
      </w:r>
    </w:p>
    <w:p w:rsidR="00ED6411" w:rsidRDefault="004513F9" w:rsidP="00ED6411">
      <w:pPr>
        <w:numPr>
          <w:ilvl w:val="0"/>
          <w:numId w:val="9"/>
        </w:numPr>
        <w:pBdr>
          <w:top w:val="nil"/>
          <w:left w:val="nil"/>
          <w:bottom w:val="nil"/>
          <w:right w:val="nil"/>
          <w:between w:val="nil"/>
        </w:pBdr>
        <w:shd w:val="clear" w:color="auto" w:fill="FFFFFF"/>
        <w:spacing w:line="360" w:lineRule="auto"/>
        <w:ind w:left="357" w:hanging="357"/>
        <w:jc w:val="both"/>
        <w:rPr>
          <w:rFonts w:ascii="Arial" w:eastAsia="Arial" w:hAnsi="Arial" w:cs="Arial"/>
          <w:sz w:val="16"/>
          <w:szCs w:val="16"/>
        </w:rPr>
      </w:pPr>
      <w:r w:rsidRPr="00356349">
        <w:rPr>
          <w:rFonts w:ascii="Arial" w:eastAsia="Arial" w:hAnsi="Arial" w:cs="Arial"/>
          <w:color w:val="000000"/>
          <w:sz w:val="16"/>
          <w:szCs w:val="16"/>
        </w:rPr>
        <w:t>Przy wyborze najkorzystniejszej oferty spośród ofert niepodlegających odrzuceniu Zamawiający będzie stosował niżej podane kryteria</w:t>
      </w:r>
      <w:r w:rsidR="0096170F">
        <w:rPr>
          <w:rFonts w:ascii="Arial" w:eastAsia="Arial" w:hAnsi="Arial" w:cs="Arial"/>
          <w:color w:val="000000"/>
          <w:sz w:val="16"/>
          <w:szCs w:val="16"/>
        </w:rPr>
        <w:t>:</w:t>
      </w:r>
    </w:p>
    <w:p w:rsidR="001B23E2" w:rsidRDefault="001B23E2" w:rsidP="00ED6411">
      <w:pPr>
        <w:pBdr>
          <w:top w:val="nil"/>
          <w:left w:val="nil"/>
          <w:bottom w:val="nil"/>
          <w:right w:val="nil"/>
          <w:between w:val="nil"/>
        </w:pBdr>
        <w:shd w:val="clear" w:color="auto" w:fill="FFFFFF"/>
        <w:spacing w:line="360" w:lineRule="auto"/>
        <w:jc w:val="both"/>
        <w:rPr>
          <w:rFonts w:ascii="Arial" w:eastAsia="Arial" w:hAnsi="Arial" w:cs="Arial"/>
          <w:sz w:val="16"/>
          <w:szCs w:val="16"/>
        </w:rPr>
      </w:pPr>
    </w:p>
    <w:tbl>
      <w:tblPr>
        <w:tblStyle w:val="7"/>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16"/>
        <w:gridCol w:w="4356"/>
      </w:tblGrid>
      <w:tr w:rsidR="004513F9" w:rsidRPr="0096170F" w:rsidTr="005C6D5E">
        <w:tc>
          <w:tcPr>
            <w:tcW w:w="4716" w:type="dxa"/>
          </w:tcPr>
          <w:p w:rsidR="004513F9" w:rsidRPr="0096170F" w:rsidRDefault="004513F9" w:rsidP="00ED6411">
            <w:pPr>
              <w:pBdr>
                <w:top w:val="nil"/>
                <w:left w:val="nil"/>
                <w:bottom w:val="nil"/>
                <w:right w:val="nil"/>
                <w:between w:val="nil"/>
              </w:pBdr>
              <w:ind w:right="23"/>
              <w:jc w:val="center"/>
              <w:rPr>
                <w:rFonts w:ascii="Arial" w:eastAsia="Arial" w:hAnsi="Arial" w:cs="Arial"/>
                <w:color w:val="000000"/>
                <w:sz w:val="16"/>
                <w:szCs w:val="16"/>
              </w:rPr>
            </w:pPr>
            <w:r w:rsidRPr="0096170F">
              <w:rPr>
                <w:rFonts w:ascii="Arial" w:eastAsia="Arial" w:hAnsi="Arial" w:cs="Arial"/>
                <w:b/>
                <w:color w:val="000000"/>
                <w:sz w:val="16"/>
                <w:szCs w:val="16"/>
              </w:rPr>
              <w:t>KRYTERIUM</w:t>
            </w:r>
          </w:p>
        </w:tc>
        <w:tc>
          <w:tcPr>
            <w:tcW w:w="4356" w:type="dxa"/>
          </w:tcPr>
          <w:p w:rsidR="004513F9" w:rsidRPr="0096170F" w:rsidRDefault="004513F9" w:rsidP="00ED6411">
            <w:pPr>
              <w:pBdr>
                <w:top w:val="nil"/>
                <w:left w:val="nil"/>
                <w:bottom w:val="nil"/>
                <w:right w:val="nil"/>
                <w:between w:val="nil"/>
              </w:pBdr>
              <w:ind w:right="23"/>
              <w:jc w:val="center"/>
              <w:rPr>
                <w:rFonts w:ascii="Arial" w:eastAsia="Arial" w:hAnsi="Arial" w:cs="Arial"/>
                <w:color w:val="000000"/>
                <w:sz w:val="16"/>
                <w:szCs w:val="16"/>
              </w:rPr>
            </w:pPr>
            <w:r w:rsidRPr="0096170F">
              <w:rPr>
                <w:rFonts w:ascii="Arial" w:eastAsia="Arial" w:hAnsi="Arial" w:cs="Arial"/>
                <w:b/>
                <w:color w:val="000000"/>
                <w:sz w:val="16"/>
                <w:szCs w:val="16"/>
              </w:rPr>
              <w:t>WARTOŚĆ PUNKTOWA WAGI W %</w:t>
            </w:r>
          </w:p>
        </w:tc>
      </w:tr>
      <w:tr w:rsidR="004513F9" w:rsidRPr="0096170F" w:rsidTr="005C6D5E">
        <w:tc>
          <w:tcPr>
            <w:tcW w:w="4716" w:type="dxa"/>
          </w:tcPr>
          <w:p w:rsidR="004513F9" w:rsidRPr="0096170F" w:rsidRDefault="004513F9" w:rsidP="00ED6411">
            <w:pPr>
              <w:pBdr>
                <w:top w:val="nil"/>
                <w:left w:val="nil"/>
                <w:bottom w:val="nil"/>
                <w:right w:val="nil"/>
                <w:between w:val="nil"/>
              </w:pBdr>
              <w:ind w:right="23"/>
              <w:jc w:val="center"/>
              <w:rPr>
                <w:rFonts w:ascii="Arial" w:eastAsia="Arial" w:hAnsi="Arial" w:cs="Arial"/>
                <w:sz w:val="16"/>
                <w:szCs w:val="16"/>
              </w:rPr>
            </w:pPr>
            <w:r w:rsidRPr="0096170F">
              <w:rPr>
                <w:rFonts w:ascii="Arial" w:eastAsia="Arial" w:hAnsi="Arial" w:cs="Arial"/>
                <w:b/>
                <w:sz w:val="16"/>
                <w:szCs w:val="16"/>
              </w:rPr>
              <w:t>CENA</w:t>
            </w:r>
          </w:p>
        </w:tc>
        <w:tc>
          <w:tcPr>
            <w:tcW w:w="4356" w:type="dxa"/>
          </w:tcPr>
          <w:p w:rsidR="004513F9" w:rsidRPr="0096170F" w:rsidRDefault="004513F9" w:rsidP="00ED6411">
            <w:pPr>
              <w:pBdr>
                <w:top w:val="nil"/>
                <w:left w:val="nil"/>
                <w:bottom w:val="nil"/>
                <w:right w:val="nil"/>
                <w:between w:val="nil"/>
              </w:pBdr>
              <w:ind w:right="23"/>
              <w:jc w:val="center"/>
              <w:rPr>
                <w:rFonts w:ascii="Arial" w:eastAsia="Arial" w:hAnsi="Arial" w:cs="Arial"/>
                <w:sz w:val="16"/>
                <w:szCs w:val="16"/>
              </w:rPr>
            </w:pPr>
            <w:r w:rsidRPr="0096170F">
              <w:rPr>
                <w:rFonts w:ascii="Arial" w:eastAsia="Arial" w:hAnsi="Arial" w:cs="Arial"/>
                <w:b/>
                <w:sz w:val="16"/>
                <w:szCs w:val="16"/>
              </w:rPr>
              <w:t>90%</w:t>
            </w:r>
          </w:p>
        </w:tc>
      </w:tr>
      <w:tr w:rsidR="004513F9" w:rsidRPr="0096170F" w:rsidTr="005C6D5E">
        <w:trPr>
          <w:trHeight w:val="251"/>
        </w:trPr>
        <w:tc>
          <w:tcPr>
            <w:tcW w:w="4716" w:type="dxa"/>
          </w:tcPr>
          <w:p w:rsidR="004513F9" w:rsidRPr="0096170F" w:rsidRDefault="004513F9" w:rsidP="00ED6411">
            <w:pPr>
              <w:ind w:right="23"/>
              <w:jc w:val="center"/>
              <w:rPr>
                <w:rFonts w:ascii="Arial" w:hAnsi="Arial" w:cs="Arial"/>
                <w:b/>
                <w:color w:val="000000"/>
                <w:spacing w:val="-7"/>
                <w:sz w:val="16"/>
                <w:szCs w:val="16"/>
              </w:rPr>
            </w:pPr>
            <w:r w:rsidRPr="0096170F">
              <w:rPr>
                <w:rFonts w:ascii="Arial" w:hAnsi="Arial" w:cs="Arial"/>
                <w:b/>
                <w:color w:val="000000"/>
                <w:spacing w:val="-7"/>
                <w:sz w:val="16"/>
                <w:szCs w:val="16"/>
              </w:rPr>
              <w:t xml:space="preserve">OKRES GWARANCJI </w:t>
            </w:r>
          </w:p>
        </w:tc>
        <w:tc>
          <w:tcPr>
            <w:tcW w:w="4356" w:type="dxa"/>
          </w:tcPr>
          <w:p w:rsidR="004513F9" w:rsidRPr="0096170F" w:rsidRDefault="004513F9" w:rsidP="00ED6411">
            <w:pPr>
              <w:ind w:right="23"/>
              <w:jc w:val="center"/>
              <w:rPr>
                <w:rFonts w:ascii="Arial" w:hAnsi="Arial" w:cs="Arial"/>
                <w:b/>
                <w:color w:val="000000"/>
                <w:spacing w:val="-7"/>
                <w:sz w:val="16"/>
                <w:szCs w:val="16"/>
              </w:rPr>
            </w:pPr>
            <w:r w:rsidRPr="0096170F">
              <w:rPr>
                <w:rFonts w:ascii="Arial" w:hAnsi="Arial" w:cs="Arial"/>
                <w:b/>
                <w:color w:val="000000"/>
                <w:spacing w:val="-7"/>
                <w:sz w:val="16"/>
                <w:szCs w:val="16"/>
              </w:rPr>
              <w:t>10%</w:t>
            </w:r>
          </w:p>
        </w:tc>
      </w:tr>
    </w:tbl>
    <w:p w:rsidR="0083261E" w:rsidRDefault="0083261E" w:rsidP="005C6D5E">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6"/>
          <w:szCs w:val="16"/>
        </w:rPr>
      </w:pPr>
    </w:p>
    <w:p w:rsidR="004513F9" w:rsidRPr="00356349" w:rsidRDefault="004513F9" w:rsidP="005C6D5E">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6"/>
          <w:szCs w:val="16"/>
        </w:rPr>
      </w:pPr>
      <w:r w:rsidRPr="00356349">
        <w:rPr>
          <w:rFonts w:ascii="Arial" w:eastAsia="Arial" w:hAnsi="Arial" w:cs="Arial"/>
          <w:sz w:val="16"/>
          <w:szCs w:val="16"/>
        </w:rPr>
        <w:t>Ocena będzie dokonywana według skali punktowej, przy założeniu, że maksymalna punktacja wynosi 100 punktów:</w:t>
      </w:r>
    </w:p>
    <w:p w:rsidR="004513F9" w:rsidRPr="00356349" w:rsidRDefault="004513F9" w:rsidP="004513F9">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6"/>
          <w:szCs w:val="16"/>
        </w:rPr>
      </w:pPr>
    </w:p>
    <w:p w:rsidR="004513F9" w:rsidRPr="00356349" w:rsidRDefault="004513F9" w:rsidP="004513F9">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u w:val="single"/>
        </w:rPr>
      </w:pPr>
      <w:r w:rsidRPr="00356349">
        <w:rPr>
          <w:rFonts w:ascii="Arial" w:eastAsia="Arial" w:hAnsi="Arial" w:cs="Arial"/>
          <w:b/>
          <w:sz w:val="16"/>
          <w:szCs w:val="16"/>
          <w:u w:val="single"/>
        </w:rPr>
        <w:t>Kryterium CENA</w:t>
      </w:r>
      <w:r w:rsidR="001B23E2">
        <w:rPr>
          <w:rFonts w:ascii="Arial" w:eastAsia="Arial" w:hAnsi="Arial" w:cs="Arial"/>
          <w:b/>
          <w:sz w:val="16"/>
          <w:szCs w:val="16"/>
          <w:u w:val="single"/>
        </w:rPr>
        <w:t xml:space="preserve"> </w:t>
      </w:r>
    </w:p>
    <w:p w:rsidR="004513F9" w:rsidRPr="00356349" w:rsidRDefault="004513F9" w:rsidP="004513F9">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rPr>
      </w:pPr>
      <w:r w:rsidRPr="00356349">
        <w:rPr>
          <w:rFonts w:ascii="Arial" w:eastAsia="Arial" w:hAnsi="Arial" w:cs="Arial"/>
          <w:sz w:val="16"/>
          <w:szCs w:val="16"/>
        </w:rPr>
        <w:t xml:space="preserve">     Liczba punktów = (cena (min)/cena (oceniana) * 90 gdzie:</w:t>
      </w:r>
    </w:p>
    <w:p w:rsidR="004513F9" w:rsidRPr="00356349" w:rsidRDefault="004513F9" w:rsidP="00D61815">
      <w:pPr>
        <w:widowControl w:val="0"/>
        <w:numPr>
          <w:ilvl w:val="0"/>
          <w:numId w:val="20"/>
        </w:numPr>
        <w:pBdr>
          <w:top w:val="nil"/>
          <w:left w:val="nil"/>
          <w:bottom w:val="nil"/>
          <w:right w:val="nil"/>
          <w:between w:val="nil"/>
        </w:pBdr>
        <w:shd w:val="clear" w:color="auto" w:fill="FFFFFF"/>
        <w:spacing w:line="360" w:lineRule="auto"/>
        <w:ind w:right="10"/>
        <w:jc w:val="both"/>
        <w:rPr>
          <w:rFonts w:ascii="Arial" w:hAnsi="Arial" w:cs="Arial"/>
          <w:sz w:val="16"/>
          <w:szCs w:val="16"/>
        </w:rPr>
      </w:pPr>
      <w:r w:rsidRPr="00356349">
        <w:rPr>
          <w:rFonts w:ascii="Arial" w:eastAsia="Arial" w:hAnsi="Arial" w:cs="Arial"/>
          <w:sz w:val="16"/>
          <w:szCs w:val="16"/>
        </w:rPr>
        <w:t>cena(min) – najniższa cena spośród wszystkich ofert ocenianych (w danym pakiecie)</w:t>
      </w:r>
    </w:p>
    <w:p w:rsidR="00BA2472" w:rsidRDefault="004513F9" w:rsidP="007C1CC2">
      <w:pPr>
        <w:widowControl w:val="0"/>
        <w:numPr>
          <w:ilvl w:val="0"/>
          <w:numId w:val="20"/>
        </w:numPr>
        <w:pBdr>
          <w:top w:val="nil"/>
          <w:left w:val="nil"/>
          <w:bottom w:val="nil"/>
          <w:right w:val="nil"/>
          <w:between w:val="nil"/>
        </w:pBdr>
        <w:shd w:val="clear" w:color="auto" w:fill="FFFFFF"/>
        <w:spacing w:line="360" w:lineRule="auto"/>
        <w:ind w:right="10"/>
        <w:jc w:val="both"/>
        <w:rPr>
          <w:rFonts w:ascii="Arial" w:hAnsi="Arial" w:cs="Arial"/>
          <w:sz w:val="16"/>
          <w:szCs w:val="16"/>
        </w:rPr>
      </w:pPr>
      <w:r w:rsidRPr="00356349">
        <w:rPr>
          <w:rFonts w:ascii="Arial" w:eastAsia="Arial" w:hAnsi="Arial" w:cs="Arial"/>
          <w:sz w:val="16"/>
          <w:szCs w:val="16"/>
        </w:rPr>
        <w:t>cena(oceniana) - cena podana w ofercie ocenianej (w danym pakiecie)</w:t>
      </w:r>
    </w:p>
    <w:p w:rsidR="007C1CC2" w:rsidRPr="007C1CC2" w:rsidRDefault="007C1CC2" w:rsidP="00FC4642">
      <w:pPr>
        <w:widowControl w:val="0"/>
        <w:pBdr>
          <w:top w:val="nil"/>
          <w:left w:val="nil"/>
          <w:bottom w:val="nil"/>
          <w:right w:val="nil"/>
          <w:between w:val="nil"/>
        </w:pBdr>
        <w:shd w:val="clear" w:color="auto" w:fill="FFFFFF"/>
        <w:spacing w:line="360" w:lineRule="auto"/>
        <w:ind w:left="720" w:right="10"/>
        <w:jc w:val="both"/>
        <w:rPr>
          <w:rFonts w:ascii="Arial" w:hAnsi="Arial" w:cs="Arial"/>
          <w:sz w:val="16"/>
          <w:szCs w:val="16"/>
        </w:rPr>
      </w:pPr>
    </w:p>
    <w:p w:rsidR="001B23E2" w:rsidRPr="007C1CC2" w:rsidRDefault="001B23E2" w:rsidP="001B23E2">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sidRPr="007C1CC2">
        <w:rPr>
          <w:rFonts w:ascii="Arial" w:hAnsi="Arial" w:cs="Arial"/>
          <w:b/>
          <w:color w:val="000000"/>
          <w:sz w:val="16"/>
          <w:szCs w:val="16"/>
          <w:u w:val="single"/>
        </w:rPr>
        <w:t xml:space="preserve">Kryterium OKRES GWARANCJI – dotyczy </w:t>
      </w:r>
      <w:r w:rsidR="007C1CC2" w:rsidRPr="007C1CC2">
        <w:rPr>
          <w:rFonts w:ascii="Arial" w:hAnsi="Arial" w:cs="Arial"/>
          <w:b/>
          <w:color w:val="000000"/>
          <w:sz w:val="16"/>
          <w:szCs w:val="16"/>
          <w:u w:val="single"/>
        </w:rPr>
        <w:t>PAKIETU</w:t>
      </w:r>
      <w:r w:rsidRPr="007C1CC2">
        <w:rPr>
          <w:rFonts w:ascii="Arial" w:hAnsi="Arial" w:cs="Arial"/>
          <w:b/>
          <w:color w:val="000000"/>
          <w:sz w:val="16"/>
          <w:szCs w:val="16"/>
          <w:u w:val="single"/>
        </w:rPr>
        <w:t xml:space="preserve"> </w:t>
      </w:r>
      <w:r w:rsidR="007C1CC2" w:rsidRPr="007C1CC2">
        <w:rPr>
          <w:rFonts w:ascii="Arial" w:hAnsi="Arial" w:cs="Arial"/>
          <w:b/>
          <w:color w:val="000000"/>
          <w:sz w:val="16"/>
          <w:szCs w:val="16"/>
          <w:u w:val="single"/>
        </w:rPr>
        <w:t>1</w:t>
      </w:r>
      <w:r w:rsidR="00FC4642">
        <w:rPr>
          <w:rFonts w:ascii="Arial" w:hAnsi="Arial" w:cs="Arial"/>
          <w:b/>
          <w:color w:val="000000"/>
          <w:sz w:val="16"/>
          <w:szCs w:val="16"/>
          <w:u w:val="single"/>
        </w:rPr>
        <w:t>, 3, 4, 6</w:t>
      </w:r>
    </w:p>
    <w:p w:rsidR="001B23E2" w:rsidRPr="007C1CC2" w:rsidRDefault="00E71ADD" w:rsidP="001B23E2">
      <w:pPr>
        <w:numPr>
          <w:ilvl w:val="0"/>
          <w:numId w:val="27"/>
        </w:numPr>
        <w:spacing w:before="82" w:after="120" w:line="276" w:lineRule="auto"/>
        <w:ind w:left="782" w:right="23" w:hanging="357"/>
        <w:jc w:val="both"/>
        <w:rPr>
          <w:rFonts w:ascii="Arial" w:hAnsi="Arial" w:cs="Arial"/>
          <w:color w:val="000000"/>
          <w:sz w:val="16"/>
          <w:szCs w:val="16"/>
        </w:rPr>
      </w:pPr>
      <w:r w:rsidRPr="007C1CC2">
        <w:rPr>
          <w:rFonts w:ascii="Arial" w:hAnsi="Arial" w:cs="Arial"/>
          <w:color w:val="000000"/>
          <w:sz w:val="16"/>
          <w:szCs w:val="16"/>
        </w:rPr>
        <w:t>24 miesiące</w:t>
      </w:r>
      <w:r w:rsidR="001B23E2" w:rsidRPr="007C1CC2">
        <w:rPr>
          <w:rFonts w:ascii="Arial" w:hAnsi="Arial" w:cs="Arial"/>
          <w:color w:val="000000"/>
          <w:sz w:val="16"/>
          <w:szCs w:val="16"/>
        </w:rPr>
        <w:t>:</w:t>
      </w:r>
      <w:r w:rsidR="00FC4642">
        <w:rPr>
          <w:rFonts w:ascii="Arial" w:hAnsi="Arial" w:cs="Arial"/>
          <w:color w:val="000000"/>
          <w:sz w:val="16"/>
          <w:szCs w:val="16"/>
        </w:rPr>
        <w:tab/>
      </w:r>
      <w:r w:rsidR="00FC4642">
        <w:rPr>
          <w:rFonts w:ascii="Arial" w:hAnsi="Arial" w:cs="Arial"/>
          <w:color w:val="000000"/>
          <w:sz w:val="16"/>
          <w:szCs w:val="16"/>
        </w:rPr>
        <w:tab/>
      </w:r>
      <w:r w:rsidR="001B23E2" w:rsidRPr="007C1CC2">
        <w:rPr>
          <w:rFonts w:ascii="Arial" w:hAnsi="Arial" w:cs="Arial"/>
          <w:color w:val="000000"/>
          <w:sz w:val="16"/>
          <w:szCs w:val="16"/>
        </w:rPr>
        <w:t xml:space="preserve">0 </w:t>
      </w:r>
      <w:proofErr w:type="spellStart"/>
      <w:r w:rsidR="001B23E2" w:rsidRPr="007C1CC2">
        <w:rPr>
          <w:rFonts w:ascii="Arial" w:hAnsi="Arial" w:cs="Arial"/>
          <w:color w:val="000000"/>
          <w:sz w:val="16"/>
          <w:szCs w:val="16"/>
        </w:rPr>
        <w:t>pkt</w:t>
      </w:r>
      <w:proofErr w:type="spellEnd"/>
    </w:p>
    <w:p w:rsidR="001B23E2" w:rsidRPr="007C1CC2" w:rsidRDefault="00E71ADD" w:rsidP="001B23E2">
      <w:pPr>
        <w:numPr>
          <w:ilvl w:val="0"/>
          <w:numId w:val="27"/>
        </w:numPr>
        <w:spacing w:before="82" w:after="120" w:line="276" w:lineRule="auto"/>
        <w:ind w:left="782" w:right="23" w:hanging="357"/>
        <w:jc w:val="both"/>
        <w:rPr>
          <w:rFonts w:ascii="Arial" w:hAnsi="Arial" w:cs="Arial"/>
          <w:color w:val="000000"/>
          <w:sz w:val="16"/>
          <w:szCs w:val="16"/>
        </w:rPr>
      </w:pPr>
      <w:r w:rsidRPr="007C1CC2">
        <w:rPr>
          <w:rFonts w:ascii="Arial" w:hAnsi="Arial" w:cs="Arial"/>
          <w:color w:val="000000"/>
          <w:sz w:val="16"/>
          <w:szCs w:val="16"/>
        </w:rPr>
        <w:t>36</w:t>
      </w:r>
      <w:r w:rsidR="00FC4642">
        <w:rPr>
          <w:rFonts w:ascii="Arial" w:hAnsi="Arial" w:cs="Arial"/>
          <w:color w:val="000000"/>
          <w:sz w:val="16"/>
          <w:szCs w:val="16"/>
        </w:rPr>
        <w:t xml:space="preserve"> miesięcy:</w:t>
      </w:r>
      <w:r w:rsidR="00FC4642">
        <w:rPr>
          <w:rFonts w:ascii="Arial" w:hAnsi="Arial" w:cs="Arial"/>
          <w:color w:val="000000"/>
          <w:sz w:val="16"/>
          <w:szCs w:val="16"/>
        </w:rPr>
        <w:tab/>
      </w:r>
      <w:r w:rsidR="00FC4642">
        <w:rPr>
          <w:rFonts w:ascii="Arial" w:hAnsi="Arial" w:cs="Arial"/>
          <w:color w:val="000000"/>
          <w:sz w:val="16"/>
          <w:szCs w:val="16"/>
        </w:rPr>
        <w:tab/>
      </w:r>
      <w:r w:rsidR="001B23E2" w:rsidRPr="007C1CC2">
        <w:rPr>
          <w:rFonts w:ascii="Arial" w:hAnsi="Arial" w:cs="Arial"/>
          <w:color w:val="000000"/>
          <w:sz w:val="16"/>
          <w:szCs w:val="16"/>
        </w:rPr>
        <w:t xml:space="preserve">5 </w:t>
      </w:r>
      <w:proofErr w:type="spellStart"/>
      <w:r w:rsidR="001B23E2" w:rsidRPr="007C1CC2">
        <w:rPr>
          <w:rFonts w:ascii="Arial" w:hAnsi="Arial" w:cs="Arial"/>
          <w:color w:val="000000"/>
          <w:sz w:val="16"/>
          <w:szCs w:val="16"/>
        </w:rPr>
        <w:t>pkt</w:t>
      </w:r>
      <w:proofErr w:type="spellEnd"/>
    </w:p>
    <w:p w:rsidR="001B23E2" w:rsidRPr="007C1CC2" w:rsidRDefault="00E71ADD" w:rsidP="001B23E2">
      <w:pPr>
        <w:numPr>
          <w:ilvl w:val="0"/>
          <w:numId w:val="27"/>
        </w:numPr>
        <w:spacing w:before="82" w:line="276" w:lineRule="auto"/>
        <w:ind w:left="782" w:right="23" w:hanging="357"/>
        <w:jc w:val="both"/>
        <w:rPr>
          <w:rFonts w:ascii="Arial" w:hAnsi="Arial" w:cs="Arial"/>
          <w:color w:val="000000"/>
          <w:sz w:val="16"/>
          <w:szCs w:val="16"/>
        </w:rPr>
      </w:pPr>
      <w:r w:rsidRPr="007C1CC2">
        <w:rPr>
          <w:rFonts w:ascii="Arial" w:hAnsi="Arial" w:cs="Arial"/>
          <w:color w:val="000000"/>
          <w:sz w:val="16"/>
          <w:szCs w:val="16"/>
        </w:rPr>
        <w:t>48</w:t>
      </w:r>
      <w:r w:rsidR="00FC4642">
        <w:rPr>
          <w:rFonts w:ascii="Arial" w:hAnsi="Arial" w:cs="Arial"/>
          <w:color w:val="000000"/>
          <w:sz w:val="16"/>
          <w:szCs w:val="16"/>
        </w:rPr>
        <w:t xml:space="preserve"> miesięcy i więcej:</w:t>
      </w:r>
      <w:r w:rsidR="00FC4642">
        <w:rPr>
          <w:rFonts w:ascii="Arial" w:hAnsi="Arial" w:cs="Arial"/>
          <w:color w:val="000000"/>
          <w:sz w:val="16"/>
          <w:szCs w:val="16"/>
        </w:rPr>
        <w:tab/>
      </w:r>
      <w:r w:rsidR="001B23E2" w:rsidRPr="007C1CC2">
        <w:rPr>
          <w:rFonts w:ascii="Arial" w:hAnsi="Arial" w:cs="Arial"/>
          <w:color w:val="000000"/>
          <w:sz w:val="16"/>
          <w:szCs w:val="16"/>
        </w:rPr>
        <w:t xml:space="preserve">10 </w:t>
      </w:r>
      <w:proofErr w:type="spellStart"/>
      <w:r w:rsidR="001B23E2" w:rsidRPr="007C1CC2">
        <w:rPr>
          <w:rFonts w:ascii="Arial" w:hAnsi="Arial" w:cs="Arial"/>
          <w:color w:val="000000"/>
          <w:sz w:val="16"/>
          <w:szCs w:val="16"/>
        </w:rPr>
        <w:t>pkt</w:t>
      </w:r>
      <w:proofErr w:type="spellEnd"/>
    </w:p>
    <w:p w:rsidR="001B23E2" w:rsidRDefault="001B23E2" w:rsidP="001F66FE">
      <w:pPr>
        <w:spacing w:line="360" w:lineRule="auto"/>
        <w:ind w:right="23"/>
        <w:jc w:val="both"/>
        <w:rPr>
          <w:rFonts w:ascii="Arial" w:hAnsi="Arial" w:cs="Arial"/>
          <w:b/>
          <w:color w:val="000000"/>
          <w:sz w:val="16"/>
          <w:szCs w:val="16"/>
        </w:rPr>
      </w:pPr>
    </w:p>
    <w:p w:rsidR="007C1CC2" w:rsidRPr="00411C8B" w:rsidRDefault="007C1CC2" w:rsidP="007C1CC2">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sidRPr="00411C8B">
        <w:rPr>
          <w:rFonts w:ascii="Arial" w:hAnsi="Arial" w:cs="Arial"/>
          <w:b/>
          <w:color w:val="000000"/>
          <w:sz w:val="16"/>
          <w:szCs w:val="16"/>
          <w:u w:val="single"/>
        </w:rPr>
        <w:t xml:space="preserve">Kryterium OKRES GWARANCJI </w:t>
      </w:r>
      <w:r w:rsidR="00FC4642">
        <w:rPr>
          <w:rFonts w:ascii="Arial" w:hAnsi="Arial" w:cs="Arial"/>
          <w:b/>
          <w:color w:val="000000"/>
          <w:sz w:val="16"/>
          <w:szCs w:val="16"/>
          <w:u w:val="single"/>
        </w:rPr>
        <w:t>– dotyczy PAKIETU</w:t>
      </w:r>
      <w:r w:rsidR="00FC4642" w:rsidRPr="00F15412">
        <w:rPr>
          <w:rFonts w:ascii="Arial" w:hAnsi="Arial" w:cs="Arial"/>
          <w:b/>
          <w:sz w:val="16"/>
          <w:szCs w:val="16"/>
          <w:u w:val="single"/>
        </w:rPr>
        <w:t xml:space="preserve"> 2</w:t>
      </w:r>
    </w:p>
    <w:p w:rsidR="007C1CC2" w:rsidRPr="00411C8B" w:rsidRDefault="00FC4642" w:rsidP="007C1CC2">
      <w:pPr>
        <w:numPr>
          <w:ilvl w:val="0"/>
          <w:numId w:val="27"/>
        </w:numPr>
        <w:spacing w:before="82" w:after="120" w:line="276" w:lineRule="auto"/>
        <w:ind w:left="782" w:right="23" w:hanging="357"/>
        <w:jc w:val="both"/>
        <w:rPr>
          <w:rFonts w:ascii="Arial" w:hAnsi="Arial" w:cs="Arial"/>
          <w:color w:val="000000"/>
          <w:sz w:val="16"/>
          <w:szCs w:val="16"/>
        </w:rPr>
      </w:pPr>
      <w:r>
        <w:rPr>
          <w:rFonts w:ascii="Arial" w:hAnsi="Arial" w:cs="Arial"/>
          <w:color w:val="000000"/>
          <w:sz w:val="16"/>
          <w:szCs w:val="16"/>
        </w:rPr>
        <w:t>36 miesięcy</w:t>
      </w:r>
      <w:r w:rsidR="007C1CC2">
        <w:rPr>
          <w:rFonts w:ascii="Arial" w:hAnsi="Arial" w:cs="Arial"/>
          <w:color w:val="000000"/>
          <w:sz w:val="16"/>
          <w:szCs w:val="16"/>
        </w:rPr>
        <w:t>:</w:t>
      </w:r>
      <w:r w:rsidR="007C1CC2">
        <w:rPr>
          <w:rFonts w:ascii="Arial" w:hAnsi="Arial" w:cs="Arial"/>
          <w:color w:val="000000"/>
          <w:sz w:val="16"/>
          <w:szCs w:val="16"/>
        </w:rPr>
        <w:tab/>
      </w:r>
      <w:r w:rsidR="007C1CC2">
        <w:rPr>
          <w:rFonts w:ascii="Arial" w:hAnsi="Arial" w:cs="Arial"/>
          <w:color w:val="000000"/>
          <w:sz w:val="16"/>
          <w:szCs w:val="16"/>
        </w:rPr>
        <w:tab/>
      </w:r>
      <w:r w:rsidR="007C1CC2" w:rsidRPr="00411C8B">
        <w:rPr>
          <w:rFonts w:ascii="Arial" w:hAnsi="Arial" w:cs="Arial"/>
          <w:color w:val="000000"/>
          <w:sz w:val="16"/>
          <w:szCs w:val="16"/>
        </w:rPr>
        <w:t xml:space="preserve">0 </w:t>
      </w:r>
      <w:proofErr w:type="spellStart"/>
      <w:r w:rsidR="007C1CC2" w:rsidRPr="00411C8B">
        <w:rPr>
          <w:rFonts w:ascii="Arial" w:hAnsi="Arial" w:cs="Arial"/>
          <w:color w:val="000000"/>
          <w:sz w:val="16"/>
          <w:szCs w:val="16"/>
        </w:rPr>
        <w:t>pkt</w:t>
      </w:r>
      <w:proofErr w:type="spellEnd"/>
    </w:p>
    <w:p w:rsidR="007C1CC2" w:rsidRPr="00411C8B" w:rsidRDefault="007C1CC2" w:rsidP="007C1CC2">
      <w:pPr>
        <w:numPr>
          <w:ilvl w:val="0"/>
          <w:numId w:val="27"/>
        </w:numPr>
        <w:spacing w:before="82" w:after="120" w:line="276" w:lineRule="auto"/>
        <w:ind w:left="782" w:right="23" w:hanging="357"/>
        <w:jc w:val="both"/>
        <w:rPr>
          <w:rFonts w:ascii="Arial" w:hAnsi="Arial" w:cs="Arial"/>
          <w:color w:val="000000"/>
          <w:sz w:val="16"/>
          <w:szCs w:val="16"/>
        </w:rPr>
      </w:pPr>
      <w:r>
        <w:rPr>
          <w:rFonts w:ascii="Arial" w:hAnsi="Arial" w:cs="Arial"/>
          <w:color w:val="000000"/>
          <w:sz w:val="16"/>
          <w:szCs w:val="16"/>
        </w:rPr>
        <w:t>4</w:t>
      </w:r>
      <w:r w:rsidR="00FC4642">
        <w:rPr>
          <w:rFonts w:ascii="Arial" w:hAnsi="Arial" w:cs="Arial"/>
          <w:color w:val="000000"/>
          <w:sz w:val="16"/>
          <w:szCs w:val="16"/>
        </w:rPr>
        <w:t>8</w:t>
      </w:r>
      <w:r>
        <w:rPr>
          <w:rFonts w:ascii="Arial" w:hAnsi="Arial" w:cs="Arial"/>
          <w:color w:val="000000"/>
          <w:sz w:val="16"/>
          <w:szCs w:val="16"/>
        </w:rPr>
        <w:t xml:space="preserve"> miesięcy</w:t>
      </w:r>
      <w:r w:rsidRPr="00411C8B">
        <w:rPr>
          <w:rFonts w:ascii="Arial" w:hAnsi="Arial" w:cs="Arial"/>
          <w:color w:val="000000"/>
          <w:sz w:val="16"/>
          <w:szCs w:val="16"/>
        </w:rPr>
        <w:t>:</w:t>
      </w:r>
      <w:r w:rsidRPr="00411C8B">
        <w:rPr>
          <w:rFonts w:ascii="Arial" w:hAnsi="Arial" w:cs="Arial"/>
          <w:color w:val="000000"/>
          <w:sz w:val="16"/>
          <w:szCs w:val="16"/>
        </w:rPr>
        <w:tab/>
      </w:r>
      <w:r>
        <w:rPr>
          <w:rFonts w:ascii="Arial" w:hAnsi="Arial" w:cs="Arial"/>
          <w:color w:val="000000"/>
          <w:sz w:val="16"/>
          <w:szCs w:val="16"/>
        </w:rPr>
        <w:tab/>
      </w:r>
      <w:r w:rsidRPr="00411C8B">
        <w:rPr>
          <w:rFonts w:ascii="Arial" w:hAnsi="Arial" w:cs="Arial"/>
          <w:color w:val="000000"/>
          <w:sz w:val="16"/>
          <w:szCs w:val="16"/>
        </w:rPr>
        <w:t xml:space="preserve">5 </w:t>
      </w:r>
      <w:proofErr w:type="spellStart"/>
      <w:r w:rsidRPr="00411C8B">
        <w:rPr>
          <w:rFonts w:ascii="Arial" w:hAnsi="Arial" w:cs="Arial"/>
          <w:color w:val="000000"/>
          <w:sz w:val="16"/>
          <w:szCs w:val="16"/>
        </w:rPr>
        <w:t>pkt</w:t>
      </w:r>
      <w:proofErr w:type="spellEnd"/>
    </w:p>
    <w:p w:rsidR="007C1CC2" w:rsidRPr="00411C8B" w:rsidRDefault="007C1CC2" w:rsidP="007C1CC2">
      <w:pPr>
        <w:numPr>
          <w:ilvl w:val="0"/>
          <w:numId w:val="27"/>
        </w:numPr>
        <w:spacing w:before="82" w:line="276" w:lineRule="auto"/>
        <w:ind w:left="782" w:right="23" w:hanging="357"/>
        <w:jc w:val="both"/>
        <w:rPr>
          <w:rFonts w:ascii="Arial" w:hAnsi="Arial" w:cs="Arial"/>
          <w:color w:val="000000"/>
          <w:sz w:val="16"/>
          <w:szCs w:val="16"/>
        </w:rPr>
      </w:pPr>
      <w:r>
        <w:rPr>
          <w:rFonts w:ascii="Arial" w:hAnsi="Arial" w:cs="Arial"/>
          <w:color w:val="000000"/>
          <w:sz w:val="16"/>
          <w:szCs w:val="16"/>
        </w:rPr>
        <w:t>6</w:t>
      </w:r>
      <w:r w:rsidR="00FC4642">
        <w:rPr>
          <w:rFonts w:ascii="Arial" w:hAnsi="Arial" w:cs="Arial"/>
          <w:color w:val="000000"/>
          <w:sz w:val="16"/>
          <w:szCs w:val="16"/>
        </w:rPr>
        <w:t>0</w:t>
      </w:r>
      <w:r w:rsidRPr="00411C8B">
        <w:rPr>
          <w:rFonts w:ascii="Arial" w:hAnsi="Arial" w:cs="Arial"/>
          <w:color w:val="000000"/>
          <w:sz w:val="16"/>
          <w:szCs w:val="16"/>
        </w:rPr>
        <w:t xml:space="preserve"> miesięcy i więcej:</w:t>
      </w:r>
      <w:r w:rsidR="00FC4642">
        <w:rPr>
          <w:rFonts w:ascii="Arial" w:hAnsi="Arial" w:cs="Arial"/>
          <w:color w:val="000000"/>
          <w:sz w:val="16"/>
          <w:szCs w:val="16"/>
        </w:rPr>
        <w:tab/>
      </w:r>
      <w:r w:rsidRPr="00411C8B">
        <w:rPr>
          <w:rFonts w:ascii="Arial" w:hAnsi="Arial" w:cs="Arial"/>
          <w:color w:val="000000"/>
          <w:sz w:val="16"/>
          <w:szCs w:val="16"/>
        </w:rPr>
        <w:t xml:space="preserve">10 </w:t>
      </w:r>
      <w:proofErr w:type="spellStart"/>
      <w:r w:rsidRPr="00411C8B">
        <w:rPr>
          <w:rFonts w:ascii="Arial" w:hAnsi="Arial" w:cs="Arial"/>
          <w:color w:val="000000"/>
          <w:sz w:val="16"/>
          <w:szCs w:val="16"/>
        </w:rPr>
        <w:t>pkt</w:t>
      </w:r>
      <w:proofErr w:type="spellEnd"/>
    </w:p>
    <w:p w:rsidR="007C1CC2" w:rsidRDefault="007C1CC2" w:rsidP="001F66FE">
      <w:pPr>
        <w:spacing w:line="360" w:lineRule="auto"/>
        <w:ind w:right="23"/>
        <w:jc w:val="both"/>
        <w:rPr>
          <w:rFonts w:ascii="Arial" w:hAnsi="Arial" w:cs="Arial"/>
          <w:b/>
          <w:color w:val="000000"/>
          <w:sz w:val="16"/>
          <w:szCs w:val="16"/>
        </w:rPr>
      </w:pPr>
    </w:p>
    <w:p w:rsidR="00FC4642" w:rsidRPr="00411C8B" w:rsidRDefault="00FC4642" w:rsidP="00FC4642">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sidRPr="00411C8B">
        <w:rPr>
          <w:rFonts w:ascii="Arial" w:hAnsi="Arial" w:cs="Arial"/>
          <w:b/>
          <w:color w:val="000000"/>
          <w:sz w:val="16"/>
          <w:szCs w:val="16"/>
          <w:u w:val="single"/>
        </w:rPr>
        <w:t xml:space="preserve">Kryterium OKRES GWARANCJI </w:t>
      </w:r>
      <w:r>
        <w:rPr>
          <w:rFonts w:ascii="Arial" w:hAnsi="Arial" w:cs="Arial"/>
          <w:b/>
          <w:color w:val="000000"/>
          <w:sz w:val="16"/>
          <w:szCs w:val="16"/>
          <w:u w:val="single"/>
        </w:rPr>
        <w:t>– dotyczy PAKIETU</w:t>
      </w:r>
      <w:r w:rsidRPr="00FC4642">
        <w:rPr>
          <w:rFonts w:ascii="Arial" w:hAnsi="Arial" w:cs="Arial"/>
          <w:b/>
          <w:color w:val="FF0000"/>
          <w:sz w:val="16"/>
          <w:szCs w:val="16"/>
          <w:u w:val="single"/>
        </w:rPr>
        <w:t xml:space="preserve"> </w:t>
      </w:r>
      <w:r w:rsidRPr="00FC4642">
        <w:rPr>
          <w:rFonts w:ascii="Arial" w:hAnsi="Arial" w:cs="Arial"/>
          <w:b/>
          <w:sz w:val="16"/>
          <w:szCs w:val="16"/>
          <w:u w:val="single"/>
        </w:rPr>
        <w:t>5</w:t>
      </w:r>
    </w:p>
    <w:p w:rsidR="00FC4642" w:rsidRPr="00411C8B" w:rsidRDefault="00FC4642" w:rsidP="00FC4642">
      <w:pPr>
        <w:numPr>
          <w:ilvl w:val="0"/>
          <w:numId w:val="27"/>
        </w:numPr>
        <w:spacing w:before="82" w:after="120" w:line="276" w:lineRule="auto"/>
        <w:ind w:left="782" w:right="23" w:hanging="357"/>
        <w:jc w:val="both"/>
        <w:rPr>
          <w:rFonts w:ascii="Arial" w:hAnsi="Arial" w:cs="Arial"/>
          <w:color w:val="000000"/>
          <w:sz w:val="16"/>
          <w:szCs w:val="16"/>
        </w:rPr>
      </w:pPr>
      <w:r>
        <w:rPr>
          <w:rFonts w:ascii="Arial" w:hAnsi="Arial" w:cs="Arial"/>
          <w:color w:val="000000"/>
          <w:sz w:val="16"/>
          <w:szCs w:val="16"/>
        </w:rPr>
        <w:t>60 miesięcy:</w:t>
      </w:r>
      <w:r>
        <w:rPr>
          <w:rFonts w:ascii="Arial" w:hAnsi="Arial" w:cs="Arial"/>
          <w:color w:val="000000"/>
          <w:sz w:val="16"/>
          <w:szCs w:val="16"/>
        </w:rPr>
        <w:tab/>
      </w:r>
      <w:r>
        <w:rPr>
          <w:rFonts w:ascii="Arial" w:hAnsi="Arial" w:cs="Arial"/>
          <w:color w:val="000000"/>
          <w:sz w:val="16"/>
          <w:szCs w:val="16"/>
        </w:rPr>
        <w:tab/>
      </w:r>
      <w:r w:rsidRPr="00411C8B">
        <w:rPr>
          <w:rFonts w:ascii="Arial" w:hAnsi="Arial" w:cs="Arial"/>
          <w:color w:val="000000"/>
          <w:sz w:val="16"/>
          <w:szCs w:val="16"/>
        </w:rPr>
        <w:t xml:space="preserve">0 </w:t>
      </w:r>
      <w:proofErr w:type="spellStart"/>
      <w:r w:rsidRPr="00411C8B">
        <w:rPr>
          <w:rFonts w:ascii="Arial" w:hAnsi="Arial" w:cs="Arial"/>
          <w:color w:val="000000"/>
          <w:sz w:val="16"/>
          <w:szCs w:val="16"/>
        </w:rPr>
        <w:t>pkt</w:t>
      </w:r>
      <w:proofErr w:type="spellEnd"/>
    </w:p>
    <w:p w:rsidR="00FC4642" w:rsidRPr="00411C8B" w:rsidRDefault="00FC4642" w:rsidP="00FC4642">
      <w:pPr>
        <w:numPr>
          <w:ilvl w:val="0"/>
          <w:numId w:val="27"/>
        </w:numPr>
        <w:spacing w:before="82" w:after="120" w:line="276" w:lineRule="auto"/>
        <w:ind w:left="782" w:right="23" w:hanging="357"/>
        <w:jc w:val="both"/>
        <w:rPr>
          <w:rFonts w:ascii="Arial" w:hAnsi="Arial" w:cs="Arial"/>
          <w:color w:val="000000"/>
          <w:sz w:val="16"/>
          <w:szCs w:val="16"/>
        </w:rPr>
      </w:pPr>
      <w:r>
        <w:rPr>
          <w:rFonts w:ascii="Arial" w:hAnsi="Arial" w:cs="Arial"/>
          <w:color w:val="000000"/>
          <w:sz w:val="16"/>
          <w:szCs w:val="16"/>
        </w:rPr>
        <w:t>72 miesięcy</w:t>
      </w:r>
      <w:r w:rsidRPr="00411C8B">
        <w:rPr>
          <w:rFonts w:ascii="Arial" w:hAnsi="Arial" w:cs="Arial"/>
          <w:color w:val="000000"/>
          <w:sz w:val="16"/>
          <w:szCs w:val="16"/>
        </w:rPr>
        <w:t>:</w:t>
      </w:r>
      <w:r w:rsidRPr="00411C8B">
        <w:rPr>
          <w:rFonts w:ascii="Arial" w:hAnsi="Arial" w:cs="Arial"/>
          <w:color w:val="000000"/>
          <w:sz w:val="16"/>
          <w:szCs w:val="16"/>
        </w:rPr>
        <w:tab/>
      </w:r>
      <w:r>
        <w:rPr>
          <w:rFonts w:ascii="Arial" w:hAnsi="Arial" w:cs="Arial"/>
          <w:color w:val="000000"/>
          <w:sz w:val="16"/>
          <w:szCs w:val="16"/>
        </w:rPr>
        <w:tab/>
      </w:r>
      <w:r w:rsidRPr="00411C8B">
        <w:rPr>
          <w:rFonts w:ascii="Arial" w:hAnsi="Arial" w:cs="Arial"/>
          <w:color w:val="000000"/>
          <w:sz w:val="16"/>
          <w:szCs w:val="16"/>
        </w:rPr>
        <w:t xml:space="preserve">5 </w:t>
      </w:r>
      <w:proofErr w:type="spellStart"/>
      <w:r w:rsidRPr="00411C8B">
        <w:rPr>
          <w:rFonts w:ascii="Arial" w:hAnsi="Arial" w:cs="Arial"/>
          <w:color w:val="000000"/>
          <w:sz w:val="16"/>
          <w:szCs w:val="16"/>
        </w:rPr>
        <w:t>pkt</w:t>
      </w:r>
      <w:proofErr w:type="spellEnd"/>
    </w:p>
    <w:p w:rsidR="00FC4642" w:rsidRPr="00411C8B" w:rsidRDefault="00FC4642" w:rsidP="00FC4642">
      <w:pPr>
        <w:numPr>
          <w:ilvl w:val="0"/>
          <w:numId w:val="27"/>
        </w:numPr>
        <w:spacing w:before="82" w:line="276" w:lineRule="auto"/>
        <w:ind w:left="782" w:right="23" w:hanging="357"/>
        <w:jc w:val="both"/>
        <w:rPr>
          <w:rFonts w:ascii="Arial" w:hAnsi="Arial" w:cs="Arial"/>
          <w:color w:val="000000"/>
          <w:sz w:val="16"/>
          <w:szCs w:val="16"/>
        </w:rPr>
      </w:pPr>
      <w:r>
        <w:rPr>
          <w:rFonts w:ascii="Arial" w:hAnsi="Arial" w:cs="Arial"/>
          <w:color w:val="000000"/>
          <w:sz w:val="16"/>
          <w:szCs w:val="16"/>
        </w:rPr>
        <w:t>84</w:t>
      </w:r>
      <w:r w:rsidRPr="00411C8B">
        <w:rPr>
          <w:rFonts w:ascii="Arial" w:hAnsi="Arial" w:cs="Arial"/>
          <w:color w:val="000000"/>
          <w:sz w:val="16"/>
          <w:szCs w:val="16"/>
        </w:rPr>
        <w:t xml:space="preserve"> miesięcy i więcej:</w:t>
      </w:r>
      <w:r>
        <w:rPr>
          <w:rFonts w:ascii="Arial" w:hAnsi="Arial" w:cs="Arial"/>
          <w:color w:val="000000"/>
          <w:sz w:val="16"/>
          <w:szCs w:val="16"/>
        </w:rPr>
        <w:tab/>
      </w:r>
      <w:r w:rsidRPr="00411C8B">
        <w:rPr>
          <w:rFonts w:ascii="Arial" w:hAnsi="Arial" w:cs="Arial"/>
          <w:color w:val="000000"/>
          <w:sz w:val="16"/>
          <w:szCs w:val="16"/>
        </w:rPr>
        <w:t xml:space="preserve">10 </w:t>
      </w:r>
      <w:proofErr w:type="spellStart"/>
      <w:r w:rsidRPr="00411C8B">
        <w:rPr>
          <w:rFonts w:ascii="Arial" w:hAnsi="Arial" w:cs="Arial"/>
          <w:color w:val="000000"/>
          <w:sz w:val="16"/>
          <w:szCs w:val="16"/>
        </w:rPr>
        <w:t>pkt</w:t>
      </w:r>
      <w:proofErr w:type="spellEnd"/>
    </w:p>
    <w:p w:rsidR="00FC4642" w:rsidRDefault="00FC4642" w:rsidP="001F66FE">
      <w:pPr>
        <w:spacing w:line="360" w:lineRule="auto"/>
        <w:ind w:right="23"/>
        <w:jc w:val="both"/>
        <w:rPr>
          <w:rFonts w:ascii="Arial" w:hAnsi="Arial" w:cs="Arial"/>
          <w:b/>
          <w:color w:val="000000"/>
          <w:sz w:val="16"/>
          <w:szCs w:val="16"/>
        </w:rPr>
      </w:pPr>
    </w:p>
    <w:p w:rsidR="004513F9" w:rsidRPr="00356349" w:rsidRDefault="004513F9" w:rsidP="000F5E97">
      <w:pPr>
        <w:pStyle w:val="Akapitzlist"/>
        <w:numPr>
          <w:ilvl w:val="0"/>
          <w:numId w:val="9"/>
        </w:numPr>
        <w:pBdr>
          <w:top w:val="nil"/>
          <w:left w:val="nil"/>
          <w:bottom w:val="nil"/>
          <w:right w:val="nil"/>
          <w:between w:val="nil"/>
          <w:bar w:val="nil"/>
        </w:pBdr>
        <w:spacing w:line="360" w:lineRule="auto"/>
        <w:ind w:left="357" w:hanging="357"/>
        <w:jc w:val="both"/>
        <w:rPr>
          <w:rFonts w:ascii="Arial" w:eastAsia="Arial" w:hAnsi="Arial" w:cs="Arial"/>
          <w:sz w:val="16"/>
          <w:szCs w:val="16"/>
        </w:rPr>
      </w:pPr>
      <w:r w:rsidRPr="00356349">
        <w:rPr>
          <w:rFonts w:ascii="Arial" w:hAnsi="Arial" w:cs="Arial"/>
          <w:sz w:val="16"/>
          <w:szCs w:val="16"/>
        </w:rPr>
        <w:t xml:space="preserve">Za ofertę najkorzystniejszą </w:t>
      </w:r>
      <w:r w:rsidR="00E71ADD">
        <w:rPr>
          <w:rFonts w:ascii="Arial" w:hAnsi="Arial" w:cs="Arial"/>
          <w:b/>
          <w:sz w:val="16"/>
          <w:szCs w:val="16"/>
        </w:rPr>
        <w:t xml:space="preserve"> </w:t>
      </w:r>
      <w:r w:rsidRPr="00356349">
        <w:rPr>
          <w:rFonts w:ascii="Arial" w:hAnsi="Arial" w:cs="Arial"/>
          <w:sz w:val="16"/>
          <w:szCs w:val="16"/>
        </w:rPr>
        <w:t xml:space="preserve">uznana zostanie oferta, </w:t>
      </w:r>
      <w:proofErr w:type="spellStart"/>
      <w:r w:rsidRPr="00356349">
        <w:rPr>
          <w:rFonts w:ascii="Arial" w:hAnsi="Arial" w:cs="Arial"/>
          <w:sz w:val="16"/>
          <w:szCs w:val="16"/>
        </w:rPr>
        <w:t>kt</w:t>
      </w:r>
      <w:proofErr w:type="spellEnd"/>
      <w:r w:rsidRPr="00356349">
        <w:rPr>
          <w:rFonts w:ascii="Arial" w:hAnsi="Arial" w:cs="Arial"/>
          <w:sz w:val="16"/>
          <w:szCs w:val="16"/>
          <w:lang w:val="es-ES_tradnl"/>
        </w:rPr>
        <w:t>ó</w:t>
      </w:r>
      <w:proofErr w:type="spellStart"/>
      <w:r w:rsidRPr="00356349">
        <w:rPr>
          <w:rFonts w:ascii="Arial" w:hAnsi="Arial" w:cs="Arial"/>
          <w:sz w:val="16"/>
          <w:szCs w:val="16"/>
        </w:rPr>
        <w:t>ra</w:t>
      </w:r>
      <w:proofErr w:type="spellEnd"/>
      <w:r w:rsidRPr="00356349">
        <w:rPr>
          <w:rFonts w:ascii="Arial" w:hAnsi="Arial" w:cs="Arial"/>
          <w:sz w:val="16"/>
          <w:szCs w:val="16"/>
        </w:rPr>
        <w:t xml:space="preserve"> w sumie uzyska największą liczbę punkt</w:t>
      </w:r>
      <w:r w:rsidRPr="00356349">
        <w:rPr>
          <w:rFonts w:ascii="Arial" w:hAnsi="Arial" w:cs="Arial"/>
          <w:sz w:val="16"/>
          <w:szCs w:val="16"/>
          <w:lang w:val="es-ES_tradnl"/>
        </w:rPr>
        <w:t>ó</w:t>
      </w:r>
      <w:r w:rsidRPr="00356349">
        <w:rPr>
          <w:rFonts w:ascii="Arial" w:hAnsi="Arial" w:cs="Arial"/>
          <w:sz w:val="16"/>
          <w:szCs w:val="16"/>
        </w:rPr>
        <w:t xml:space="preserve">w kryterium </w:t>
      </w:r>
      <w:r w:rsidR="00732B9F">
        <w:rPr>
          <w:rFonts w:ascii="Arial" w:hAnsi="Arial" w:cs="Arial"/>
          <w:sz w:val="16"/>
          <w:szCs w:val="16"/>
        </w:rPr>
        <w:t xml:space="preserve"> </w:t>
      </w:r>
      <w:r w:rsidRPr="00E94618">
        <w:rPr>
          <w:rFonts w:ascii="Arial" w:hAnsi="Arial" w:cs="Arial"/>
          <w:b/>
          <w:sz w:val="16"/>
          <w:szCs w:val="16"/>
        </w:rPr>
        <w:t>CENA</w:t>
      </w:r>
      <w:r w:rsidRPr="00356349">
        <w:rPr>
          <w:rFonts w:ascii="Arial" w:hAnsi="Arial" w:cs="Arial"/>
          <w:sz w:val="16"/>
          <w:szCs w:val="16"/>
        </w:rPr>
        <w:t xml:space="preserve"> oraz kryterium </w:t>
      </w:r>
      <w:r w:rsidRPr="00E94618">
        <w:rPr>
          <w:rFonts w:ascii="Arial" w:hAnsi="Arial" w:cs="Arial"/>
          <w:b/>
          <w:sz w:val="16"/>
          <w:szCs w:val="16"/>
        </w:rPr>
        <w:t>OKRES GWARANCJI</w:t>
      </w:r>
      <w:r w:rsidR="00E94618" w:rsidRPr="00E94618">
        <w:rPr>
          <w:rFonts w:ascii="Arial" w:hAnsi="Arial" w:cs="Arial"/>
          <w:b/>
          <w:sz w:val="16"/>
          <w:szCs w:val="16"/>
        </w:rPr>
        <w:t>.</w:t>
      </w:r>
    </w:p>
    <w:p w:rsidR="004513F9" w:rsidRDefault="004513F9" w:rsidP="000F5E97">
      <w:pPr>
        <w:pBdr>
          <w:top w:val="nil"/>
          <w:left w:val="nil"/>
          <w:bottom w:val="nil"/>
          <w:right w:val="nil"/>
          <w:between w:val="nil"/>
        </w:pBdr>
        <w:spacing w:line="360" w:lineRule="auto"/>
        <w:jc w:val="both"/>
        <w:rPr>
          <w:rFonts w:ascii="Arial" w:eastAsia="Arial" w:hAnsi="Arial" w:cs="Arial"/>
          <w:sz w:val="16"/>
          <w:szCs w:val="16"/>
          <w:u w:val="single"/>
        </w:rPr>
      </w:pPr>
    </w:p>
    <w:p w:rsidR="004513F9" w:rsidRPr="00356349" w:rsidRDefault="004513F9" w:rsidP="000F5E97">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XVI. OFERTA CENOWA</w:t>
      </w:r>
    </w:p>
    <w:p w:rsidR="004513F9" w:rsidRPr="00356349" w:rsidRDefault="004513F9" w:rsidP="00884BA9">
      <w:pPr>
        <w:numPr>
          <w:ilvl w:val="0"/>
          <w:numId w:val="6"/>
        </w:numPr>
        <w:pBdr>
          <w:top w:val="nil"/>
          <w:left w:val="nil"/>
          <w:bottom w:val="nil"/>
          <w:right w:val="nil"/>
          <w:between w:val="nil"/>
        </w:pBdr>
        <w:spacing w:line="360" w:lineRule="auto"/>
        <w:jc w:val="both"/>
        <w:rPr>
          <w:rFonts w:ascii="Arial" w:eastAsia="Arial" w:hAnsi="Arial" w:cs="Arial"/>
          <w:sz w:val="16"/>
          <w:szCs w:val="16"/>
        </w:rPr>
      </w:pPr>
      <w:r w:rsidRPr="00356349">
        <w:rPr>
          <w:rFonts w:ascii="Arial" w:eastAsia="Arial" w:hAnsi="Arial" w:cs="Arial"/>
          <w:color w:val="000000"/>
          <w:sz w:val="16"/>
          <w:szCs w:val="16"/>
        </w:rPr>
        <w:t xml:space="preserve">Dokumenty opisane poniżej muszą być podpisane wyłącznie przez </w:t>
      </w:r>
      <w:proofErr w:type="spellStart"/>
      <w:r w:rsidRPr="00356349">
        <w:rPr>
          <w:rFonts w:ascii="Arial" w:eastAsia="Arial" w:hAnsi="Arial" w:cs="Arial"/>
          <w:color w:val="000000"/>
          <w:sz w:val="16"/>
          <w:szCs w:val="16"/>
        </w:rPr>
        <w:t>upoważnion</w:t>
      </w:r>
      <w:proofErr w:type="spellEnd"/>
      <w:r w:rsidRPr="00356349">
        <w:rPr>
          <w:rFonts w:ascii="Arial" w:eastAsia="Arial" w:hAnsi="Arial" w:cs="Arial"/>
          <w:color w:val="000000"/>
          <w:sz w:val="16"/>
          <w:szCs w:val="16"/>
        </w:rPr>
        <w:t>(ego)</w:t>
      </w:r>
      <w:proofErr w:type="spellStart"/>
      <w:r w:rsidRPr="00356349">
        <w:rPr>
          <w:rFonts w:ascii="Arial" w:eastAsia="Arial" w:hAnsi="Arial" w:cs="Arial"/>
          <w:color w:val="000000"/>
          <w:sz w:val="16"/>
          <w:szCs w:val="16"/>
        </w:rPr>
        <w:t>ych</w:t>
      </w:r>
      <w:proofErr w:type="spellEnd"/>
      <w:r w:rsidRPr="00356349">
        <w:rPr>
          <w:rFonts w:ascii="Arial" w:eastAsia="Arial" w:hAnsi="Arial" w:cs="Arial"/>
          <w:color w:val="000000"/>
          <w:sz w:val="16"/>
          <w:szCs w:val="16"/>
        </w:rPr>
        <w:t xml:space="preserve"> przedstawiciel(a)i Wykonawcy</w:t>
      </w:r>
      <w:r w:rsidRPr="00356349">
        <w:rPr>
          <w:rFonts w:ascii="Arial" w:eastAsia="Arial" w:hAnsi="Arial" w:cs="Arial"/>
          <w:b/>
          <w:color w:val="000000"/>
          <w:sz w:val="16"/>
          <w:szCs w:val="16"/>
        </w:rPr>
        <w:t>.</w:t>
      </w:r>
    </w:p>
    <w:p w:rsidR="002B7512" w:rsidRDefault="004513F9" w:rsidP="001F66FE">
      <w:pPr>
        <w:numPr>
          <w:ilvl w:val="0"/>
          <w:numId w:val="6"/>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Wartość przedmiotu zamówienia - według poniższej tabeli</w:t>
      </w:r>
      <w:r w:rsidRPr="00356349">
        <w:rPr>
          <w:rFonts w:ascii="Arial" w:eastAsia="Arial" w:hAnsi="Arial" w:cs="Arial"/>
          <w:color w:val="000000"/>
          <w:sz w:val="16"/>
          <w:szCs w:val="16"/>
        </w:rPr>
        <w:t>:</w:t>
      </w:r>
    </w:p>
    <w:p w:rsidR="002B7512" w:rsidRDefault="002B7512">
      <w:pPr>
        <w:rPr>
          <w:rFonts w:ascii="Arial" w:eastAsia="Arial" w:hAnsi="Arial" w:cs="Arial"/>
          <w:color w:val="000000"/>
          <w:sz w:val="16"/>
          <w:szCs w:val="16"/>
        </w:rPr>
      </w:pPr>
      <w:r>
        <w:rPr>
          <w:rFonts w:ascii="Arial" w:eastAsia="Arial" w:hAnsi="Arial" w:cs="Arial"/>
          <w:color w:val="000000"/>
          <w:sz w:val="16"/>
          <w:szCs w:val="16"/>
        </w:rPr>
        <w:br w:type="page"/>
      </w:r>
    </w:p>
    <w:p w:rsidR="0083261E" w:rsidRPr="001547EA" w:rsidRDefault="0083261E" w:rsidP="002B7512">
      <w:pPr>
        <w:pBdr>
          <w:top w:val="nil"/>
          <w:left w:val="nil"/>
          <w:bottom w:val="nil"/>
          <w:right w:val="nil"/>
          <w:between w:val="nil"/>
        </w:pBdr>
        <w:spacing w:line="360" w:lineRule="auto"/>
        <w:ind w:left="360"/>
        <w:jc w:val="both"/>
        <w:rPr>
          <w:rFonts w:ascii="Arial" w:eastAsia="Arial" w:hAnsi="Arial" w:cs="Arial"/>
          <w:sz w:val="16"/>
          <w:szCs w:val="16"/>
        </w:rPr>
      </w:pPr>
    </w:p>
    <w:tbl>
      <w:tblPr>
        <w:tblStyle w:val="6"/>
        <w:tblpPr w:leftFromText="141" w:rightFromText="141" w:vertAnchor="text" w:horzAnchor="margin" w:tblpX="80" w:tblpY="156"/>
        <w:tblW w:w="9011"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tblPr>
      <w:tblGrid>
        <w:gridCol w:w="426"/>
        <w:gridCol w:w="850"/>
        <w:gridCol w:w="709"/>
        <w:gridCol w:w="709"/>
        <w:gridCol w:w="628"/>
        <w:gridCol w:w="567"/>
        <w:gridCol w:w="789"/>
        <w:gridCol w:w="851"/>
        <w:gridCol w:w="850"/>
        <w:gridCol w:w="851"/>
        <w:gridCol w:w="850"/>
        <w:gridCol w:w="931"/>
      </w:tblGrid>
      <w:tr w:rsidR="00FC65B3" w:rsidRPr="00FC65B3" w:rsidTr="005C6D5E">
        <w:trPr>
          <w:trHeight w:val="15"/>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2.</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3.</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4.</w:t>
            </w:r>
          </w:p>
        </w:tc>
        <w:tc>
          <w:tcPr>
            <w:tcW w:w="62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5.</w:t>
            </w: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6.</w:t>
            </w:r>
          </w:p>
        </w:tc>
        <w:tc>
          <w:tcPr>
            <w:tcW w:w="78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7.</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8.</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9.</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10.</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11.</w:t>
            </w:r>
          </w:p>
        </w:tc>
        <w:tc>
          <w:tcPr>
            <w:tcW w:w="93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12.</w:t>
            </w:r>
          </w:p>
        </w:tc>
      </w:tr>
      <w:tr w:rsidR="00FC65B3" w:rsidRPr="00FC65B3" w:rsidTr="005C6D5E">
        <w:trPr>
          <w:trHeight w:val="694"/>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proofErr w:type="spellStart"/>
            <w:r w:rsidRPr="00FC65B3">
              <w:rPr>
                <w:rFonts w:ascii="Arial" w:eastAsia="Arial" w:hAnsi="Arial" w:cs="Arial"/>
                <w:color w:val="000000"/>
                <w:sz w:val="16"/>
                <w:szCs w:val="16"/>
              </w:rPr>
              <w:t>L</w:t>
            </w:r>
            <w:r>
              <w:rPr>
                <w:rFonts w:ascii="Arial" w:eastAsia="Arial" w:hAnsi="Arial" w:cs="Arial"/>
                <w:color w:val="000000"/>
                <w:sz w:val="16"/>
                <w:szCs w:val="16"/>
              </w:rPr>
              <w:t>.</w:t>
            </w:r>
            <w:r w:rsidRPr="00FC65B3">
              <w:rPr>
                <w:rFonts w:ascii="Arial" w:eastAsia="Arial" w:hAnsi="Arial" w:cs="Arial"/>
                <w:color w:val="000000"/>
                <w:sz w:val="16"/>
                <w:szCs w:val="16"/>
              </w:rPr>
              <w:t>p</w:t>
            </w:r>
            <w:proofErr w:type="spellEnd"/>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Nazwa przedmiotu zamówienia (zgodnie z SWZ)</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Nazwa handlowa przedmiotu zamówienia</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Pełny numer katalogowy</w:t>
            </w:r>
          </w:p>
        </w:tc>
        <w:tc>
          <w:tcPr>
            <w:tcW w:w="62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Nawa producenta</w:t>
            </w: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 xml:space="preserve">Ilość </w:t>
            </w:r>
          </w:p>
        </w:tc>
        <w:tc>
          <w:tcPr>
            <w:tcW w:w="78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Cena jednostkowa netto w zł</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Stawka podatku VAT</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Cena jednostkowa brutto w zł</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Wartość netto w zł</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 xml:space="preserve">Wartość podatku VAT </w:t>
            </w:r>
          </w:p>
        </w:tc>
        <w:tc>
          <w:tcPr>
            <w:tcW w:w="93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Wartość brutto w zł</w:t>
            </w:r>
          </w:p>
        </w:tc>
      </w:tr>
      <w:tr w:rsidR="00FC65B3" w:rsidRPr="00FC65B3" w:rsidTr="005C6D5E">
        <w:trPr>
          <w:trHeight w:val="776"/>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62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8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 xml:space="preserve">Iloczyn kolumn </w:t>
            </w:r>
          </w:p>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 xml:space="preserve">7 i 8, </w:t>
            </w:r>
          </w:p>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dodany do poz. w kol. 7</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Iloczyn kolumny</w:t>
            </w:r>
          </w:p>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6 i 7</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Iloczyn kolumny</w:t>
            </w:r>
          </w:p>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10 i 8</w:t>
            </w:r>
          </w:p>
        </w:tc>
        <w:tc>
          <w:tcPr>
            <w:tcW w:w="931"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center"/>
              <w:rPr>
                <w:rFonts w:ascii="Arial" w:eastAsia="Arial" w:hAnsi="Arial" w:cs="Arial"/>
                <w:color w:val="000000"/>
                <w:sz w:val="16"/>
                <w:szCs w:val="16"/>
              </w:rPr>
            </w:pPr>
            <w:r w:rsidRPr="00FC65B3">
              <w:rPr>
                <w:rFonts w:ascii="Arial" w:eastAsia="Arial" w:hAnsi="Arial" w:cs="Arial"/>
                <w:color w:val="000000"/>
                <w:sz w:val="16"/>
                <w:szCs w:val="16"/>
              </w:rPr>
              <w:t>Suma kolumn</w:t>
            </w:r>
          </w:p>
          <w:p w:rsidR="00FC65B3" w:rsidRPr="00FC65B3" w:rsidRDefault="00FC65B3" w:rsidP="005C6D5E">
            <w:pPr>
              <w:pBdr>
                <w:top w:val="nil"/>
                <w:left w:val="nil"/>
                <w:bottom w:val="nil"/>
                <w:right w:val="nil"/>
                <w:between w:val="nil"/>
              </w:pBdr>
              <w:jc w:val="center"/>
              <w:rPr>
                <w:rFonts w:ascii="Arial" w:eastAsia="Times New Roman" w:hAnsi="Arial" w:cs="Arial"/>
                <w:color w:val="000000"/>
                <w:sz w:val="16"/>
                <w:szCs w:val="16"/>
              </w:rPr>
            </w:pPr>
            <w:r w:rsidRPr="00FC65B3">
              <w:rPr>
                <w:rFonts w:ascii="Arial" w:eastAsia="Arial" w:hAnsi="Arial" w:cs="Arial"/>
                <w:color w:val="000000"/>
                <w:sz w:val="16"/>
                <w:szCs w:val="16"/>
              </w:rPr>
              <w:t>10 i 11</w:t>
            </w:r>
          </w:p>
        </w:tc>
      </w:tr>
      <w:tr w:rsidR="00FC65B3" w:rsidRPr="00FC65B3" w:rsidTr="005C6D5E">
        <w:trPr>
          <w:trHeight w:val="211"/>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r w:rsidRPr="00FC65B3">
              <w:rPr>
                <w:rFonts w:ascii="Arial" w:eastAsia="Arial" w:hAnsi="Arial" w:cs="Arial"/>
                <w:color w:val="000000"/>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62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78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p>
        </w:tc>
        <w:tc>
          <w:tcPr>
            <w:tcW w:w="931"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Arial" w:hAnsi="Arial" w:cs="Arial"/>
                <w:color w:val="000000"/>
                <w:sz w:val="16"/>
                <w:szCs w:val="16"/>
              </w:rPr>
            </w:pPr>
          </w:p>
        </w:tc>
      </w:tr>
      <w:tr w:rsidR="00FC65B3" w:rsidRPr="00FC65B3" w:rsidTr="005C6D5E">
        <w:trPr>
          <w:trHeight w:val="81"/>
        </w:trPr>
        <w:tc>
          <w:tcPr>
            <w:tcW w:w="6379" w:type="dxa"/>
            <w:gridSpan w:val="9"/>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jc w:val="right"/>
              <w:rPr>
                <w:rFonts w:ascii="Arial" w:eastAsia="Times New Roman" w:hAnsi="Arial" w:cs="Arial"/>
                <w:color w:val="000000"/>
                <w:sz w:val="16"/>
                <w:szCs w:val="16"/>
              </w:rPr>
            </w:pPr>
            <w:r w:rsidRPr="00FC65B3">
              <w:rPr>
                <w:rFonts w:ascii="Arial" w:eastAsia="Arial" w:hAnsi="Arial" w:cs="Arial"/>
                <w:color w:val="000000"/>
                <w:sz w:val="16"/>
                <w:szCs w:val="16"/>
              </w:rPr>
              <w:t xml:space="preserve">                                                                                                                     RAZEM</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850" w:type="dxa"/>
            <w:tcBorders>
              <w:top w:val="single" w:sz="6" w:space="0" w:color="000000"/>
              <w:left w:val="single" w:sz="6" w:space="0" w:color="000000"/>
              <w:bottom w:val="single" w:sz="6" w:space="0" w:color="000000"/>
              <w:right w:val="single" w:sz="4"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c>
          <w:tcPr>
            <w:tcW w:w="9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C65B3" w:rsidRPr="00FC65B3" w:rsidRDefault="00FC65B3" w:rsidP="005C6D5E">
            <w:pPr>
              <w:pBdr>
                <w:top w:val="nil"/>
                <w:left w:val="nil"/>
                <w:bottom w:val="nil"/>
                <w:right w:val="nil"/>
                <w:between w:val="nil"/>
              </w:pBdr>
              <w:rPr>
                <w:rFonts w:ascii="Arial" w:eastAsia="Times New Roman" w:hAnsi="Arial" w:cs="Arial"/>
                <w:color w:val="000000"/>
                <w:sz w:val="16"/>
                <w:szCs w:val="16"/>
              </w:rPr>
            </w:pPr>
          </w:p>
        </w:tc>
      </w:tr>
    </w:tbl>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UWAGA:</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color w:val="000000"/>
          <w:sz w:val="16"/>
          <w:szCs w:val="16"/>
          <w:u w:val="single"/>
        </w:rPr>
        <w:t>Wartość netto i brutto oferty musi być podana do dwóch miejsc po przecinku.</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Należy podać cenę jednostkową za pojedynczą sztukę.</w:t>
      </w:r>
    </w:p>
    <w:p w:rsidR="004513F9" w:rsidRPr="000F5E97" w:rsidRDefault="004513F9" w:rsidP="004513F9">
      <w:pPr>
        <w:pBdr>
          <w:top w:val="nil"/>
          <w:left w:val="nil"/>
          <w:bottom w:val="nil"/>
          <w:right w:val="nil"/>
          <w:between w:val="nil"/>
        </w:pBdr>
        <w:tabs>
          <w:tab w:val="left" w:pos="851"/>
        </w:tabs>
        <w:spacing w:line="360" w:lineRule="auto"/>
        <w:ind w:left="284" w:hanging="284"/>
        <w:rPr>
          <w:rFonts w:ascii="Arial" w:eastAsia="Arial" w:hAnsi="Arial" w:cs="Arial"/>
          <w:bCs/>
          <w:color w:val="000000"/>
          <w:sz w:val="16"/>
          <w:szCs w:val="16"/>
        </w:rPr>
      </w:pPr>
      <w:r w:rsidRPr="00356349">
        <w:rPr>
          <w:rFonts w:ascii="Arial" w:eastAsia="Arial" w:hAnsi="Arial" w:cs="Arial"/>
          <w:color w:val="000000"/>
          <w:sz w:val="16"/>
          <w:szCs w:val="16"/>
        </w:rPr>
        <w:t>a) cena netto ma zawierać w szczególności</w:t>
      </w:r>
      <w:r w:rsidR="005660ED">
        <w:rPr>
          <w:rFonts w:ascii="Arial" w:eastAsia="Arial" w:hAnsi="Arial" w:cs="Arial"/>
          <w:color w:val="000000"/>
          <w:sz w:val="16"/>
          <w:szCs w:val="16"/>
        </w:rPr>
        <w:t>: odpowiednio</w:t>
      </w:r>
      <w:r w:rsidRPr="00356349">
        <w:rPr>
          <w:rFonts w:ascii="Arial" w:eastAsia="Arial" w:hAnsi="Arial" w:cs="Arial"/>
          <w:color w:val="000000"/>
          <w:sz w:val="16"/>
          <w:szCs w:val="16"/>
        </w:rPr>
        <w:t xml:space="preserve"> wynagrodzenie (w tym koszty) sprzętów, dostarczenia, montażu, instalacji, szkoleń, serwisu, napraw, transportu, ubezpieczenia, opakowania, oraz wszelkie inne składowe za wyjątkiem podatku </w:t>
      </w:r>
      <w:r w:rsidRPr="000F5E97">
        <w:rPr>
          <w:rFonts w:ascii="Arial" w:eastAsia="Arial" w:hAnsi="Arial" w:cs="Arial"/>
          <w:bCs/>
          <w:color w:val="000000"/>
          <w:sz w:val="16"/>
          <w:szCs w:val="16"/>
        </w:rPr>
        <w:t>VAT</w:t>
      </w:r>
      <w:r w:rsidR="00687A5F" w:rsidRPr="000F5E97">
        <w:rPr>
          <w:rFonts w:ascii="Arial" w:eastAsia="Arial" w:hAnsi="Arial" w:cs="Arial"/>
          <w:bCs/>
          <w:color w:val="000000"/>
          <w:sz w:val="16"/>
          <w:szCs w:val="16"/>
        </w:rPr>
        <w:t>,</w:t>
      </w:r>
    </w:p>
    <w:p w:rsidR="004513F9" w:rsidRPr="00356349" w:rsidRDefault="004513F9" w:rsidP="004513F9">
      <w:p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356349">
        <w:rPr>
          <w:rFonts w:ascii="Arial" w:eastAsia="Arial" w:hAnsi="Arial" w:cs="Arial"/>
          <w:color w:val="000000"/>
          <w:sz w:val="16"/>
          <w:szCs w:val="16"/>
        </w:rPr>
        <w:t>b)  stawka podatku VAT musi być wyszczególniona w osobnej rubryce.</w:t>
      </w:r>
    </w:p>
    <w:p w:rsidR="004513F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PODANA W OFERCIE CENA MA BYĆ CENĄ OSTATECZNĄ PO UWZGLĘDNIENIU WSZYSTKICH RABATÓW</w:t>
      </w:r>
      <w:r w:rsidRPr="00356349">
        <w:rPr>
          <w:rFonts w:ascii="Arial" w:eastAsia="Arial" w:hAnsi="Arial" w:cs="Arial"/>
          <w:color w:val="000000"/>
          <w:sz w:val="16"/>
          <w:szCs w:val="16"/>
        </w:rPr>
        <w:t>.</w:t>
      </w:r>
    </w:p>
    <w:p w:rsidR="00FC65B3" w:rsidRPr="00356349" w:rsidRDefault="00FC65B3" w:rsidP="00D12037">
      <w:pPr>
        <w:pBdr>
          <w:top w:val="nil"/>
          <w:left w:val="nil"/>
          <w:bottom w:val="nil"/>
          <w:right w:val="nil"/>
          <w:between w:val="nil"/>
        </w:pBdr>
        <w:jc w:val="both"/>
        <w:rPr>
          <w:rFonts w:ascii="Arial" w:eastAsia="Arial" w:hAnsi="Arial" w:cs="Arial"/>
          <w:color w:val="000000"/>
          <w:sz w:val="16"/>
          <w:szCs w:val="16"/>
        </w:rPr>
      </w:pPr>
    </w:p>
    <w:p w:rsidR="004513F9" w:rsidRPr="00356349" w:rsidRDefault="004513F9" w:rsidP="00ED6411">
      <w:pPr>
        <w:numPr>
          <w:ilvl w:val="0"/>
          <w:numId w:val="6"/>
        </w:numPr>
        <w:pBdr>
          <w:top w:val="nil"/>
          <w:left w:val="nil"/>
          <w:bottom w:val="nil"/>
          <w:right w:val="nil"/>
          <w:between w:val="nil"/>
        </w:pBdr>
        <w:spacing w:line="360" w:lineRule="auto"/>
        <w:ind w:left="357" w:hanging="357"/>
        <w:jc w:val="both"/>
        <w:rPr>
          <w:rFonts w:ascii="Arial" w:eastAsia="Arial" w:hAnsi="Arial" w:cs="Arial"/>
          <w:sz w:val="16"/>
          <w:szCs w:val="16"/>
        </w:rPr>
      </w:pPr>
      <w:r w:rsidRPr="00356349">
        <w:rPr>
          <w:rFonts w:ascii="Arial" w:eastAsia="Arial" w:hAnsi="Arial" w:cs="Arial"/>
          <w:b/>
          <w:color w:val="000000"/>
          <w:sz w:val="16"/>
          <w:szCs w:val="16"/>
        </w:rPr>
        <w:t>Warunki płatności</w:t>
      </w:r>
      <w:r w:rsidRPr="00356349">
        <w:rPr>
          <w:rFonts w:ascii="Arial" w:eastAsia="Arial" w:hAnsi="Arial" w:cs="Arial"/>
          <w:color w:val="000000"/>
          <w:sz w:val="16"/>
          <w:szCs w:val="16"/>
        </w:rPr>
        <w:t>:</w:t>
      </w:r>
    </w:p>
    <w:p w:rsidR="004513F9" w:rsidRPr="00356349" w:rsidRDefault="004513F9" w:rsidP="00884BA9">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4513F9" w:rsidRPr="00356349" w:rsidRDefault="004513F9" w:rsidP="00884BA9">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 forma płatności - przelew (m.in. podać numer rachunku bankowego oraz adres banku Wykonawcy),</w:t>
      </w:r>
    </w:p>
    <w:p w:rsidR="004513F9" w:rsidRPr="00356349" w:rsidRDefault="004513F9" w:rsidP="00884BA9">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przypadku gdy termin płatności przypadnie w dzień ustawowo wolny od pracy lub sobotę, płatność nastąpi w</w:t>
      </w:r>
      <w:r w:rsidR="005C6D5E">
        <w:rPr>
          <w:rFonts w:ascii="Arial" w:eastAsia="Arial" w:hAnsi="Arial" w:cs="Arial"/>
          <w:color w:val="000000"/>
          <w:sz w:val="16"/>
          <w:szCs w:val="16"/>
        </w:rPr>
        <w:t> </w:t>
      </w:r>
      <w:r w:rsidRPr="00356349">
        <w:rPr>
          <w:rFonts w:ascii="Arial" w:eastAsia="Arial" w:hAnsi="Arial" w:cs="Arial"/>
          <w:color w:val="000000"/>
          <w:sz w:val="16"/>
          <w:szCs w:val="16"/>
        </w:rPr>
        <w:t>terminie pierwszego dnia roboczego następującego po tych dniach.</w:t>
      </w:r>
    </w:p>
    <w:p w:rsidR="004513F9" w:rsidRPr="00356349" w:rsidRDefault="004513F9" w:rsidP="00884BA9">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Cena oferty ma być podana w PLN.</w:t>
      </w:r>
    </w:p>
    <w:p w:rsidR="004513F9" w:rsidRPr="00356349" w:rsidRDefault="004513F9" w:rsidP="00884BA9">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5B43F8" w:rsidRPr="00356349" w:rsidRDefault="005B43F8"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XVII. PROJEKTOWANE POSTANOWIENIA UMOWY</w:t>
      </w:r>
    </w:p>
    <w:p w:rsidR="004513F9" w:rsidRPr="00356349" w:rsidRDefault="004513F9" w:rsidP="005C6D5E">
      <w:pPr>
        <w:pStyle w:val="Akapitzlist"/>
        <w:numPr>
          <w:ilvl w:val="3"/>
          <w:numId w:val="10"/>
        </w:numPr>
        <w:spacing w:line="360" w:lineRule="auto"/>
        <w:ind w:left="357" w:hanging="357"/>
        <w:jc w:val="both"/>
        <w:rPr>
          <w:rFonts w:ascii="Arial" w:hAnsi="Arial" w:cs="Arial"/>
          <w:sz w:val="16"/>
          <w:szCs w:val="16"/>
        </w:rPr>
      </w:pPr>
      <w:r w:rsidRPr="00356349">
        <w:rPr>
          <w:rFonts w:ascii="Arial" w:hAnsi="Arial" w:cs="Arial"/>
          <w:sz w:val="16"/>
          <w:szCs w:val="16"/>
        </w:rPr>
        <w:t>Zamawiający wymaga od Wykonawcy, aby zawarł z nim umowę w sprawie zamówienia publicznego</w:t>
      </w:r>
      <w:r w:rsidRPr="00356349">
        <w:rPr>
          <w:rFonts w:ascii="Arial" w:hAnsi="Arial" w:cs="Arial"/>
          <w:sz w:val="16"/>
          <w:szCs w:val="16"/>
        </w:rPr>
        <w:br/>
        <w:t xml:space="preserve">na warunkach określonych w projekcie umowy, stanowiącym Załącznik nr </w:t>
      </w:r>
      <w:r w:rsidRPr="00E019A2">
        <w:rPr>
          <w:rFonts w:ascii="Arial" w:hAnsi="Arial" w:cs="Arial"/>
          <w:sz w:val="16"/>
          <w:szCs w:val="16"/>
        </w:rPr>
        <w:t>3</w:t>
      </w:r>
      <w:r w:rsidR="00BB4296">
        <w:rPr>
          <w:rFonts w:ascii="Arial" w:hAnsi="Arial" w:cs="Arial"/>
          <w:sz w:val="16"/>
          <w:szCs w:val="16"/>
        </w:rPr>
        <w:t>A i 3 B</w:t>
      </w:r>
      <w:r w:rsidR="0002559A">
        <w:rPr>
          <w:rFonts w:ascii="Arial" w:hAnsi="Arial" w:cs="Arial"/>
          <w:sz w:val="16"/>
          <w:szCs w:val="16"/>
        </w:rPr>
        <w:t xml:space="preserve"> </w:t>
      </w:r>
      <w:r w:rsidRPr="00356349">
        <w:rPr>
          <w:rFonts w:ascii="Arial" w:hAnsi="Arial" w:cs="Arial"/>
          <w:sz w:val="16"/>
          <w:szCs w:val="16"/>
        </w:rPr>
        <w:t>do Specyfikacji.</w:t>
      </w:r>
    </w:p>
    <w:p w:rsidR="004513F9" w:rsidRPr="00356349" w:rsidRDefault="004513F9" w:rsidP="005C6D5E">
      <w:pPr>
        <w:pStyle w:val="Akapitzlist"/>
        <w:numPr>
          <w:ilvl w:val="3"/>
          <w:numId w:val="10"/>
        </w:numPr>
        <w:spacing w:line="360" w:lineRule="auto"/>
        <w:ind w:left="357" w:hanging="357"/>
        <w:jc w:val="both"/>
        <w:rPr>
          <w:rFonts w:ascii="Arial" w:hAnsi="Arial" w:cs="Arial"/>
          <w:sz w:val="16"/>
          <w:szCs w:val="16"/>
        </w:rPr>
      </w:pPr>
      <w:r w:rsidRPr="00356349">
        <w:rPr>
          <w:rFonts w:ascii="Arial" w:eastAsiaTheme="minorHAnsi" w:hAnsi="Arial" w:cs="Arial"/>
          <w:sz w:val="16"/>
          <w:szCs w:val="16"/>
        </w:rPr>
        <w:t xml:space="preserve">Zamawiający, zgodnie z art. 454 ust. 1 ustawy </w:t>
      </w:r>
      <w:proofErr w:type="spellStart"/>
      <w:r w:rsidRPr="00356349">
        <w:rPr>
          <w:rFonts w:ascii="Arial" w:eastAsiaTheme="minorHAnsi" w:hAnsi="Arial" w:cs="Arial"/>
          <w:sz w:val="16"/>
          <w:szCs w:val="16"/>
        </w:rPr>
        <w:t>Pzp</w:t>
      </w:r>
      <w:proofErr w:type="spellEnd"/>
      <w:r w:rsidRPr="00356349">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XVIII. INFORMACJE O FORMALNOŚCIACH, JAKIE POWINNY ZOSTA</w:t>
      </w:r>
      <w:r w:rsidR="009973C7">
        <w:rPr>
          <w:rFonts w:ascii="Arial" w:eastAsia="Arial" w:hAnsi="Arial" w:cs="Arial"/>
          <w:b/>
          <w:i/>
          <w:color w:val="000000"/>
          <w:sz w:val="16"/>
          <w:szCs w:val="16"/>
          <w:u w:val="single"/>
        </w:rPr>
        <w:t>Ć</w:t>
      </w:r>
      <w:r w:rsidRPr="00356349">
        <w:rPr>
          <w:rFonts w:ascii="Arial" w:eastAsia="Arial" w:hAnsi="Arial" w:cs="Arial"/>
          <w:b/>
          <w:i/>
          <w:color w:val="000000"/>
          <w:sz w:val="16"/>
          <w:szCs w:val="16"/>
          <w:u w:val="single"/>
        </w:rPr>
        <w:t xml:space="preserve"> DOPEŁNIONE PO WYBORZE OFERTY W CELU Z</w:t>
      </w:r>
      <w:r w:rsidR="000F1C4D">
        <w:rPr>
          <w:rFonts w:ascii="Arial" w:eastAsia="Arial" w:hAnsi="Arial" w:cs="Arial"/>
          <w:b/>
          <w:i/>
          <w:color w:val="000000"/>
          <w:sz w:val="16"/>
          <w:szCs w:val="16"/>
          <w:u w:val="single"/>
        </w:rPr>
        <w:t>A</w:t>
      </w:r>
      <w:r w:rsidRPr="00356349">
        <w:rPr>
          <w:rFonts w:ascii="Arial" w:eastAsia="Arial" w:hAnsi="Arial" w:cs="Arial"/>
          <w:b/>
          <w:i/>
          <w:color w:val="000000"/>
          <w:sz w:val="16"/>
          <w:szCs w:val="16"/>
          <w:u w:val="single"/>
        </w:rPr>
        <w:t>WARCIA UMOWY W SPRAWIE ZAMÓWIENIA PUBLICZNEGO</w:t>
      </w:r>
    </w:p>
    <w:p w:rsidR="004513F9" w:rsidRPr="00356349" w:rsidRDefault="004513F9" w:rsidP="005C6D5E">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356349">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356349">
        <w:rPr>
          <w:rFonts w:ascii="Arial" w:eastAsia="Arial" w:hAnsi="Arial" w:cs="Arial"/>
          <w:b/>
          <w:color w:val="000000"/>
          <w:sz w:val="16"/>
          <w:szCs w:val="16"/>
        </w:rPr>
        <w:t xml:space="preserve">w siedzibie Zamawiającego tj. Szpital Specjalistyczny im. Ludwika Rydygiera w Krakowie sp. z o.o., os. Złotej Jesieni 1, 31-826 Kraków lub drogą korespondencyjną. Zamawiający zastrzega, że w przypadku zawarcia umowy drogą korespondencyjną, za dzień zawarcia umowy uważa się datę wpisaną przez Zamawiającego w komparycji umowy. Jednocześnie Zamawiający </w:t>
      </w:r>
      <w:r w:rsidRPr="00356349">
        <w:rPr>
          <w:rFonts w:ascii="Arial" w:eastAsia="Arial" w:hAnsi="Arial" w:cs="Arial"/>
          <w:b/>
          <w:color w:val="000000"/>
          <w:sz w:val="16"/>
          <w:szCs w:val="16"/>
        </w:rPr>
        <w:lastRenderedPageBreak/>
        <w:t>zobowiązuje się, że w dniu wysyłki oryginału umowy do Wykonawcy, prześle droga mailową skan podpisanej jednostronnie umowy, w której wskazana będzie data jej zawarcia.</w:t>
      </w:r>
    </w:p>
    <w:p w:rsidR="004513F9" w:rsidRPr="00356349" w:rsidRDefault="004513F9" w:rsidP="005C6D5E">
      <w:pPr>
        <w:numPr>
          <w:ilvl w:val="0"/>
          <w:numId w:val="2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zawrze umowę w sprawie zamówienia publicznego, z zastrzeżeniem art. 577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r w:rsidRPr="00356349">
        <w:rPr>
          <w:rFonts w:ascii="Arial" w:eastAsia="Arimo" w:hAnsi="Arial" w:cs="Arial"/>
          <w:color w:val="000000"/>
          <w:sz w:val="16"/>
          <w:szCs w:val="16"/>
        </w:rPr>
        <w:br/>
      </w:r>
      <w:r w:rsidRPr="00356349">
        <w:rPr>
          <w:rFonts w:ascii="Arial" w:eastAsia="Arial" w:hAnsi="Arial" w:cs="Arial"/>
          <w:color w:val="000000"/>
          <w:sz w:val="16"/>
          <w:szCs w:val="16"/>
        </w:rPr>
        <w:t xml:space="preserve">w terminach określonych w art. 264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rsidR="004513F9" w:rsidRPr="00356349" w:rsidRDefault="004513F9" w:rsidP="005C6D5E">
      <w:pPr>
        <w:numPr>
          <w:ilvl w:val="0"/>
          <w:numId w:val="2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Przed zawarciem umowy w sprawie zamówienia publicznego, Wykonawcy wspólnie ubiegający się </w:t>
      </w:r>
      <w:r w:rsidRPr="00356349">
        <w:rPr>
          <w:rFonts w:ascii="Arial" w:eastAsia="Arimo" w:hAnsi="Arial" w:cs="Arial"/>
          <w:color w:val="000000"/>
          <w:sz w:val="16"/>
          <w:szCs w:val="16"/>
        </w:rPr>
        <w:br/>
      </w:r>
      <w:r w:rsidRPr="00356349">
        <w:rPr>
          <w:rFonts w:ascii="Arial" w:eastAsia="Arial" w:hAnsi="Arial" w:cs="Arial"/>
          <w:color w:val="000000"/>
          <w:sz w:val="16"/>
          <w:szCs w:val="16"/>
        </w:rPr>
        <w:t xml:space="preserve">o udzielenie zamówienia są zobowiązani przedstawić Zamawiającemu umowę regulującą podstawy </w:t>
      </w:r>
      <w:r w:rsidRPr="00356349">
        <w:rPr>
          <w:rFonts w:ascii="Arial" w:eastAsia="Arial" w:hAnsi="Arial" w:cs="Arial"/>
          <w:color w:val="000000"/>
          <w:sz w:val="16"/>
          <w:szCs w:val="16"/>
        </w:rPr>
        <w:br/>
        <w:t>i zasady wspólnego ubiegania się o udzielenie zamówienia.</w:t>
      </w:r>
    </w:p>
    <w:p w:rsidR="004513F9" w:rsidRPr="00356349" w:rsidRDefault="004513F9" w:rsidP="005C6D5E">
      <w:pPr>
        <w:numPr>
          <w:ilvl w:val="0"/>
          <w:numId w:val="2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4513F9" w:rsidRPr="00356349" w:rsidRDefault="004513F9" w:rsidP="004513F9">
      <w:pPr>
        <w:pBdr>
          <w:top w:val="nil"/>
          <w:left w:val="nil"/>
          <w:bottom w:val="nil"/>
          <w:right w:val="nil"/>
          <w:between w:val="nil"/>
        </w:pBdr>
        <w:spacing w:line="360" w:lineRule="auto"/>
        <w:ind w:left="720"/>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XIX. ŚRODKI OCHRONY PRAWNEJ</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Wykonawcy przysługują przewidziane w ustawie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96170F" w:rsidRDefault="004513F9" w:rsidP="00FC65B3">
      <w:pPr>
        <w:pBdr>
          <w:top w:val="nil"/>
          <w:left w:val="nil"/>
          <w:bottom w:val="nil"/>
          <w:right w:val="nil"/>
          <w:between w:val="nil"/>
        </w:pBdr>
        <w:spacing w:line="360" w:lineRule="auto"/>
        <w:jc w:val="both"/>
        <w:rPr>
          <w:rFonts w:ascii="Arial" w:eastAsia="Arial" w:hAnsi="Arial" w:cs="Arial"/>
          <w:b/>
          <w:i/>
          <w:iCs/>
          <w:color w:val="000000"/>
          <w:sz w:val="16"/>
          <w:szCs w:val="16"/>
          <w:u w:val="single"/>
        </w:rPr>
      </w:pPr>
      <w:r w:rsidRPr="0096170F">
        <w:rPr>
          <w:rFonts w:ascii="Arial" w:eastAsia="Arial" w:hAnsi="Arial" w:cs="Arial"/>
          <w:b/>
          <w:i/>
          <w:iCs/>
          <w:color w:val="000000"/>
          <w:sz w:val="16"/>
          <w:szCs w:val="16"/>
          <w:u w:val="single"/>
        </w:rPr>
        <w:t>XX. KLAUZULA INFORMACYJNA Z ART. 13 RODO W CELU ZWIĄZANYM Z POSTĘPOWANIEM O UDZIELENIE ZAMÓWIENIA PUBLICZNEGO</w:t>
      </w:r>
    </w:p>
    <w:p w:rsidR="004513F9" w:rsidRPr="00356349" w:rsidRDefault="004513F9" w:rsidP="00FC65B3">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Zgodnie z art. 13 ust. 1 i 2 rozporządzenia Parlamentu Europejskiego i Rady (UE) 2016/679 z dnia 27 kwietnia 2016 r. w</w:t>
      </w:r>
      <w:r w:rsidR="0096170F">
        <w:rPr>
          <w:rFonts w:ascii="Arial" w:eastAsia="Arial" w:hAnsi="Arial" w:cs="Arial"/>
          <w:color w:val="000000"/>
          <w:sz w:val="16"/>
          <w:szCs w:val="16"/>
        </w:rPr>
        <w:t> </w:t>
      </w:r>
      <w:r w:rsidRPr="00356349">
        <w:rPr>
          <w:rFonts w:ascii="Arial" w:eastAsia="Arial" w:hAnsi="Arial" w:cs="Arial"/>
          <w:color w:val="000000"/>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513F9" w:rsidRPr="00356349" w:rsidRDefault="004513F9" w:rsidP="00884BA9">
      <w:pPr>
        <w:numPr>
          <w:ilvl w:val="0"/>
          <w:numId w:val="12"/>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 xml:space="preserve">administratorem Pani/Pana danych osobowych jest </w:t>
      </w:r>
      <w:r w:rsidRPr="00356349">
        <w:rPr>
          <w:rFonts w:ascii="Arial" w:eastAsia="Arial" w:hAnsi="Arial" w:cs="Arial"/>
          <w:b/>
          <w:color w:val="000000"/>
          <w:sz w:val="16"/>
          <w:szCs w:val="16"/>
        </w:rPr>
        <w:t xml:space="preserve">Szpital Specjalistyczny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os. Złotej Jesieni 1, 31-826 Kraków, tel. 12 46 48 502</w:t>
      </w:r>
      <w:r w:rsidRPr="00356349">
        <w:rPr>
          <w:rFonts w:ascii="Arial" w:eastAsia="Arial" w:hAnsi="Arial" w:cs="Arial"/>
          <w:i/>
          <w:color w:val="000000"/>
          <w:sz w:val="16"/>
          <w:szCs w:val="16"/>
        </w:rPr>
        <w:t>;</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inspektorem ochrony danych osobowych w </w:t>
      </w:r>
      <w:r w:rsidRPr="00356349">
        <w:rPr>
          <w:rFonts w:ascii="Arial" w:eastAsia="Arial" w:hAnsi="Arial" w:cs="Arial"/>
          <w:b/>
          <w:color w:val="000000"/>
          <w:sz w:val="16"/>
          <w:szCs w:val="16"/>
        </w:rPr>
        <w:t xml:space="preserve">Szpitalu Specjalistycznym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xml:space="preserve"> jest Pan Jacek Dziedzic, adres e-mail rodo@rydygierkrakow.pl, nr. tel. 12 64 68 888; </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Pani/Pana dane osobowe przetwarzane będą na podstawie art. 6 ust. 1 lit. c RODO w celu związanym </w:t>
      </w:r>
      <w:r w:rsidRPr="00356349">
        <w:rPr>
          <w:rFonts w:ascii="Arial" w:eastAsia="Arial" w:hAnsi="Arial" w:cs="Arial"/>
          <w:color w:val="000000"/>
          <w:sz w:val="16"/>
          <w:szCs w:val="16"/>
        </w:rPr>
        <w:br/>
        <w:t xml:space="preserve">z postępowaniem o udzielenie zamówienia publicznego </w:t>
      </w:r>
      <w:r w:rsidR="00FC4642">
        <w:rPr>
          <w:rFonts w:ascii="Arial" w:eastAsia="Arial" w:hAnsi="Arial" w:cs="Arial"/>
          <w:b/>
          <w:color w:val="000000"/>
          <w:sz w:val="16"/>
          <w:szCs w:val="16"/>
        </w:rPr>
        <w:t>144</w:t>
      </w:r>
      <w:r w:rsidR="00B94918">
        <w:rPr>
          <w:rFonts w:ascii="Arial" w:eastAsia="Arial" w:hAnsi="Arial" w:cs="Arial"/>
          <w:b/>
          <w:color w:val="000000"/>
          <w:sz w:val="16"/>
          <w:szCs w:val="16"/>
        </w:rPr>
        <w:t>/ZP/202</w:t>
      </w:r>
      <w:r w:rsidR="007C1CC2">
        <w:rPr>
          <w:rFonts w:ascii="Arial" w:eastAsia="Arial" w:hAnsi="Arial" w:cs="Arial"/>
          <w:b/>
          <w:color w:val="000000"/>
          <w:sz w:val="16"/>
          <w:szCs w:val="16"/>
        </w:rPr>
        <w:t>5</w:t>
      </w:r>
      <w:r w:rsidRPr="00356349">
        <w:rPr>
          <w:rFonts w:ascii="Arial" w:eastAsia="Arial" w:hAnsi="Arial" w:cs="Arial"/>
          <w:b/>
          <w:color w:val="000000"/>
          <w:sz w:val="16"/>
          <w:szCs w:val="16"/>
        </w:rPr>
        <w:t xml:space="preserve"> – </w:t>
      </w:r>
      <w:r w:rsidR="008B523E">
        <w:rPr>
          <w:rFonts w:ascii="Arial" w:eastAsia="Arial" w:hAnsi="Arial" w:cs="Arial"/>
          <w:b/>
          <w:color w:val="000000"/>
          <w:sz w:val="16"/>
          <w:szCs w:val="16"/>
        </w:rPr>
        <w:t>D</w:t>
      </w:r>
      <w:r w:rsidR="008B523E" w:rsidRPr="002E3476">
        <w:rPr>
          <w:rFonts w:ascii="Arial" w:eastAsia="Arial" w:hAnsi="Arial" w:cs="Arial"/>
          <w:b/>
          <w:color w:val="000000"/>
          <w:sz w:val="16"/>
          <w:szCs w:val="16"/>
        </w:rPr>
        <w:t xml:space="preserve">OSTARCZENIE </w:t>
      </w:r>
      <w:r w:rsidR="008B523E">
        <w:rPr>
          <w:rFonts w:ascii="Arial" w:eastAsia="Arial" w:hAnsi="Arial" w:cs="Arial"/>
          <w:b/>
          <w:color w:val="000000"/>
          <w:sz w:val="16"/>
          <w:szCs w:val="16"/>
        </w:rPr>
        <w:t xml:space="preserve">SPRZĘTÓW MEDYCZNYCH WG </w:t>
      </w:r>
      <w:r w:rsidR="00FC4642">
        <w:rPr>
          <w:rFonts w:ascii="Arial" w:eastAsia="Arial" w:hAnsi="Arial" w:cs="Arial"/>
          <w:b/>
          <w:color w:val="000000"/>
          <w:sz w:val="16"/>
          <w:szCs w:val="16"/>
        </w:rPr>
        <w:t>6</w:t>
      </w:r>
      <w:r w:rsidR="00B70A8B">
        <w:rPr>
          <w:rFonts w:ascii="Arial" w:eastAsia="Arial" w:hAnsi="Arial" w:cs="Arial"/>
          <w:b/>
          <w:color w:val="000000"/>
          <w:sz w:val="16"/>
          <w:szCs w:val="16"/>
        </w:rPr>
        <w:t xml:space="preserve"> </w:t>
      </w:r>
      <w:r w:rsidR="008B523E">
        <w:rPr>
          <w:rFonts w:ascii="Arial" w:eastAsia="Arial" w:hAnsi="Arial" w:cs="Arial"/>
          <w:b/>
          <w:color w:val="000000"/>
          <w:sz w:val="16"/>
          <w:szCs w:val="16"/>
        </w:rPr>
        <w:t>PAKIETÓW</w:t>
      </w:r>
      <w:r w:rsidR="004D287D">
        <w:rPr>
          <w:rFonts w:ascii="Arial" w:eastAsia="Arial" w:hAnsi="Arial" w:cs="Arial"/>
          <w:b/>
          <w:color w:val="000000"/>
          <w:sz w:val="16"/>
          <w:szCs w:val="16"/>
        </w:rPr>
        <w:t xml:space="preserve"> </w:t>
      </w:r>
      <w:r w:rsidRPr="00356349">
        <w:rPr>
          <w:rFonts w:ascii="Arial" w:eastAsia="Arial" w:hAnsi="Arial" w:cs="Arial"/>
          <w:color w:val="000000"/>
          <w:sz w:val="16"/>
          <w:szCs w:val="16"/>
        </w:rPr>
        <w:t>prowadzonym w trybie przetargu nieograniczonego;</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dalej „ustawa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Pani/Pana dane osobowe będą przechowywane, zgodnie z art. 78 ust. 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obowiązek podania przez Panią/Pana danych osobowych bezpośrednio Pani/Pana dotyczących jest wymogiem ustawowym określonym w przepisach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związanym z udziałem w postępowaniu o udzielenie zamówienia publicznego; konsekwencje niepodania określonych danych wynikają z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odniesieniu do Pani/Pana danych osobowych decyzje nie będą podejmowane w sposób zautomatyzowany, stosowanie do art. 22 RODO;</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posiada Pani/Pan:</w:t>
      </w:r>
    </w:p>
    <w:p w:rsidR="004513F9" w:rsidRPr="00356349" w:rsidRDefault="004513F9" w:rsidP="00884BA9">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15 RODO prawo dostępu do danych osobowych Pani/Pana dotyczących;</w:t>
      </w:r>
    </w:p>
    <w:p w:rsidR="004513F9" w:rsidRPr="00356349" w:rsidRDefault="004513F9" w:rsidP="00884BA9">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na podstawie art. 16 RODO prawo do sprostowania Pani/Pana danych osobowych </w:t>
      </w:r>
      <w:r w:rsidRPr="00356349">
        <w:rPr>
          <w:rFonts w:ascii="Arial" w:eastAsia="Arial" w:hAnsi="Arial" w:cs="Arial"/>
          <w:b/>
          <w:color w:val="000000"/>
          <w:sz w:val="16"/>
          <w:szCs w:val="16"/>
          <w:vertAlign w:val="superscript"/>
        </w:rPr>
        <w:t>**</w:t>
      </w:r>
      <w:r w:rsidRPr="00356349">
        <w:rPr>
          <w:rFonts w:ascii="Arial" w:eastAsia="Arial" w:hAnsi="Arial" w:cs="Arial"/>
          <w:color w:val="000000"/>
          <w:sz w:val="16"/>
          <w:szCs w:val="16"/>
        </w:rPr>
        <w:t>;</w:t>
      </w:r>
    </w:p>
    <w:p w:rsidR="004513F9" w:rsidRPr="00356349" w:rsidRDefault="004513F9" w:rsidP="00884BA9">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18 RODO prawo żądania od administratora ograniczenia przetwarzania danych osobowych z</w:t>
      </w:r>
      <w:r w:rsidR="00ED6411">
        <w:rPr>
          <w:rFonts w:ascii="Arial" w:eastAsia="Arial" w:hAnsi="Arial" w:cs="Arial"/>
          <w:color w:val="000000"/>
          <w:sz w:val="16"/>
          <w:szCs w:val="16"/>
        </w:rPr>
        <w:t> </w:t>
      </w:r>
      <w:r w:rsidRPr="00356349">
        <w:rPr>
          <w:rFonts w:ascii="Arial" w:eastAsia="Arial" w:hAnsi="Arial" w:cs="Arial"/>
          <w:color w:val="000000"/>
          <w:sz w:val="16"/>
          <w:szCs w:val="16"/>
        </w:rPr>
        <w:t xml:space="preserve">zastrzeżeniem przypadków, o których mowa w art. 18 ust. 2 RODO ***;  </w:t>
      </w:r>
    </w:p>
    <w:p w:rsidR="004513F9" w:rsidRPr="00356349" w:rsidRDefault="004513F9" w:rsidP="00884BA9">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wniesienia skargi do Prezesa Urzędu Ochrony Danych Osobowych, gdy uzna Pani/Pan, że przetwarzanie danych osobowych Pani/Pana dotyczących narusza przepisy RODO;</w:t>
      </w:r>
    </w:p>
    <w:p w:rsidR="004513F9" w:rsidRPr="00356349" w:rsidRDefault="004513F9" w:rsidP="00884BA9">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nie przysługuje Pani/Panu:</w:t>
      </w:r>
    </w:p>
    <w:p w:rsidR="004513F9" w:rsidRPr="00356349" w:rsidRDefault="004513F9" w:rsidP="00884BA9">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związku z art. 17 ust. 3 lit. b, d lub e RODO prawo do usunięcia danych osobowych;</w:t>
      </w:r>
    </w:p>
    <w:p w:rsidR="004513F9" w:rsidRPr="00356349" w:rsidRDefault="004513F9" w:rsidP="00884BA9">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przenoszenia danych osobowych, o którym mowa w art. 20 RODO;</w:t>
      </w:r>
    </w:p>
    <w:p w:rsidR="004513F9" w:rsidRPr="00356349" w:rsidRDefault="004513F9" w:rsidP="00884BA9">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b/>
          <w:color w:val="000000"/>
          <w:sz w:val="16"/>
          <w:szCs w:val="16"/>
        </w:rPr>
        <w:lastRenderedPageBreak/>
        <w:t>na podstawie art. 21 RODO prawo sprzeciwu, wobec przetwarzania danych osobowych, gdyż podstawą prawną przetwarzania Pani/Pana danych osobowych jest art. 6 ust. 1 lit. c RODO</w:t>
      </w:r>
      <w:r w:rsidRPr="00356349">
        <w:rPr>
          <w:rFonts w:ascii="Arial" w:eastAsia="Arial" w:hAnsi="Arial" w:cs="Arial"/>
          <w:color w:val="000000"/>
          <w:sz w:val="16"/>
          <w:szCs w:val="16"/>
        </w:rPr>
        <w:t>.</w:t>
      </w:r>
    </w:p>
    <w:p w:rsidR="004513F9" w:rsidRPr="00356349" w:rsidRDefault="004513F9" w:rsidP="004513F9">
      <w:pPr>
        <w:pBdr>
          <w:top w:val="nil"/>
          <w:left w:val="nil"/>
          <w:bottom w:val="nil"/>
          <w:right w:val="nil"/>
          <w:between w:val="nil"/>
        </w:pBdr>
        <w:spacing w:after="200"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vertAlign w:val="superscript"/>
        </w:rPr>
        <w:t xml:space="preserve">** </w:t>
      </w:r>
      <w:r w:rsidRPr="00356349">
        <w:rPr>
          <w:rFonts w:ascii="Arial" w:eastAsia="Arial" w:hAnsi="Arial" w:cs="Arial"/>
          <w:b/>
          <w:i/>
          <w:color w:val="000000"/>
          <w:sz w:val="16"/>
          <w:szCs w:val="16"/>
        </w:rPr>
        <w:t>Wyjaśnienie:</w:t>
      </w:r>
      <w:r w:rsidRPr="00356349">
        <w:rPr>
          <w:rFonts w:ascii="Arial" w:eastAsia="Arial" w:hAnsi="Arial" w:cs="Arial"/>
          <w:i/>
          <w:color w:val="000000"/>
          <w:sz w:val="16"/>
          <w:szCs w:val="16"/>
        </w:rPr>
        <w:t xml:space="preserve"> skorzystanie z prawa do sprostowania nie może skutkować zmianą wyniku postępowania</w:t>
      </w:r>
      <w:r w:rsidRPr="00356349">
        <w:rPr>
          <w:rFonts w:ascii="Arial" w:eastAsia="Arial" w:hAnsi="Arial" w:cs="Arial"/>
          <w:i/>
          <w:color w:val="000000"/>
          <w:sz w:val="16"/>
          <w:szCs w:val="16"/>
        </w:rPr>
        <w:br/>
        <w:t xml:space="preserve">o udzielenie zamówienia publicznego ani zmianą postanowień umowy w zakresie niezgodnym z ustawą </w:t>
      </w:r>
      <w:proofErr w:type="spellStart"/>
      <w:r w:rsidRPr="00356349">
        <w:rPr>
          <w:rFonts w:ascii="Arial" w:eastAsia="Arial" w:hAnsi="Arial" w:cs="Arial"/>
          <w:i/>
          <w:color w:val="000000"/>
          <w:sz w:val="16"/>
          <w:szCs w:val="16"/>
        </w:rPr>
        <w:t>Pzp</w:t>
      </w:r>
      <w:proofErr w:type="spellEnd"/>
      <w:r w:rsidRPr="00356349">
        <w:rPr>
          <w:rFonts w:ascii="Arial" w:eastAsia="Arial" w:hAnsi="Arial" w:cs="Arial"/>
          <w:i/>
          <w:color w:val="000000"/>
          <w:sz w:val="16"/>
          <w:szCs w:val="16"/>
        </w:rPr>
        <w:t xml:space="preserve"> oraz nie może naruszać integralności protokołu oraz jego załączników.</w:t>
      </w:r>
    </w:p>
    <w:p w:rsidR="004513F9" w:rsidRPr="00356349" w:rsidRDefault="004513F9" w:rsidP="004513F9">
      <w:pPr>
        <w:pBdr>
          <w:top w:val="nil"/>
          <w:left w:val="nil"/>
          <w:bottom w:val="nil"/>
          <w:right w:val="nil"/>
          <w:between w:val="nil"/>
        </w:pBdr>
        <w:spacing w:after="200" w:line="360" w:lineRule="auto"/>
        <w:jc w:val="both"/>
        <w:rPr>
          <w:rFonts w:ascii="Arial" w:eastAsia="Arial" w:hAnsi="Arial" w:cs="Arial"/>
          <w:i/>
          <w:color w:val="000000"/>
          <w:sz w:val="16"/>
          <w:szCs w:val="16"/>
        </w:rPr>
      </w:pPr>
      <w:r w:rsidRPr="00356349">
        <w:rPr>
          <w:rFonts w:ascii="Arial" w:eastAsia="Arial" w:hAnsi="Arial" w:cs="Arial"/>
          <w:b/>
          <w:i/>
          <w:color w:val="000000"/>
          <w:sz w:val="16"/>
          <w:szCs w:val="16"/>
          <w:vertAlign w:val="superscript"/>
        </w:rPr>
        <w:t xml:space="preserve">*** </w:t>
      </w:r>
      <w:r w:rsidRPr="00356349">
        <w:rPr>
          <w:rFonts w:ascii="Arial" w:eastAsia="Arial" w:hAnsi="Arial" w:cs="Arial"/>
          <w:b/>
          <w:i/>
          <w:color w:val="000000"/>
          <w:sz w:val="16"/>
          <w:szCs w:val="16"/>
        </w:rPr>
        <w:t>Wyjaśnienie:</w:t>
      </w:r>
      <w:r w:rsidRPr="00356349">
        <w:rPr>
          <w:rFonts w:ascii="Arial" w:eastAsia="Arial" w:hAnsi="Arial" w:cs="Arial"/>
          <w:i/>
          <w:color w:val="000000"/>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513F9" w:rsidRPr="00FC65B3" w:rsidRDefault="004513F9" w:rsidP="004513F9">
      <w:pPr>
        <w:spacing w:line="360" w:lineRule="auto"/>
        <w:jc w:val="both"/>
        <w:rPr>
          <w:rFonts w:ascii="Arial" w:eastAsia="Arial" w:hAnsi="Arial" w:cs="Arial"/>
          <w:b/>
          <w:i/>
          <w:iCs/>
          <w:sz w:val="16"/>
          <w:szCs w:val="16"/>
          <w:u w:val="single"/>
        </w:rPr>
      </w:pPr>
      <w:r w:rsidRPr="00FC65B3">
        <w:rPr>
          <w:rFonts w:ascii="Arial" w:eastAsia="Arial" w:hAnsi="Arial" w:cs="Arial"/>
          <w:b/>
          <w:i/>
          <w:iCs/>
          <w:sz w:val="16"/>
          <w:szCs w:val="16"/>
          <w:u w:val="single"/>
        </w:rPr>
        <w:t xml:space="preserve">XXI. ZABEZPIECZENIE NALEŻYTEGO WYKONANIA ZOBOWIĄZANIA </w:t>
      </w:r>
    </w:p>
    <w:p w:rsidR="004513F9" w:rsidRPr="00356349" w:rsidRDefault="00FC65B3" w:rsidP="004513F9">
      <w:pPr>
        <w:pBdr>
          <w:top w:val="nil"/>
          <w:left w:val="nil"/>
          <w:bottom w:val="nil"/>
          <w:right w:val="nil"/>
          <w:between w:val="nil"/>
        </w:pBdr>
        <w:spacing w:line="360" w:lineRule="auto"/>
        <w:jc w:val="both"/>
        <w:rPr>
          <w:rFonts w:ascii="Arial" w:eastAsia="Arial" w:hAnsi="Arial" w:cs="Arial"/>
          <w:sz w:val="16"/>
          <w:szCs w:val="16"/>
        </w:rPr>
      </w:pPr>
      <w:r>
        <w:rPr>
          <w:rFonts w:ascii="Arial" w:eastAsia="Arial" w:hAnsi="Arial" w:cs="Arial"/>
          <w:sz w:val="16"/>
          <w:szCs w:val="16"/>
        </w:rPr>
        <w:t>Zamawiający nie wymaga wniesienia zabezpieczenia</w:t>
      </w:r>
      <w:r w:rsidR="0067122D">
        <w:rPr>
          <w:rFonts w:ascii="Arial" w:eastAsia="Arial" w:hAnsi="Arial" w:cs="Arial"/>
          <w:sz w:val="16"/>
          <w:szCs w:val="16"/>
        </w:rPr>
        <w:t>.</w:t>
      </w:r>
    </w:p>
    <w:p w:rsidR="004513F9" w:rsidRPr="00356349" w:rsidRDefault="004513F9" w:rsidP="004513F9">
      <w:pPr>
        <w:pBdr>
          <w:top w:val="nil"/>
          <w:left w:val="nil"/>
          <w:bottom w:val="nil"/>
          <w:right w:val="nil"/>
          <w:between w:val="nil"/>
        </w:pBdr>
        <w:spacing w:line="360" w:lineRule="auto"/>
        <w:ind w:left="360"/>
        <w:jc w:val="both"/>
        <w:rPr>
          <w:rFonts w:ascii="Arial" w:eastAsia="Arial" w:hAnsi="Arial" w:cs="Arial"/>
          <w:b/>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XXII. INFORMACJE DODATKOWE</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b/>
          <w:color w:val="000000"/>
          <w:sz w:val="16"/>
          <w:szCs w:val="16"/>
        </w:rPr>
      </w:pPr>
      <w:r w:rsidRPr="00356349">
        <w:rPr>
          <w:rFonts w:ascii="Arial" w:eastAsia="Arial" w:hAnsi="Arial" w:cs="Arial"/>
          <w:b/>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Wszelkie czynności podejmowane przez Wykonawcę w toku Postępowania wymagają dla swej skuteczności dołączenia dokumentów potwierdzających uprawnienie osoby podpisującej do reprezentowania Wykonawcy. Powyższe nie dotyczy sytuacji, gdy Zamawiający dysponuje już odpowiednimi dokumentami złożonymi w toku Postępowania.</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zamierza zwołać zebrania Wykonawców.</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dopuszcza możliwości składania ofert wariantowych.</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nie przewiduje zwrotu kosztów udziału w Postępowaniu, z wyjątkiem sytuacji opisanej   </w:t>
      </w:r>
      <w:r w:rsidRPr="00356349">
        <w:rPr>
          <w:rFonts w:ascii="Arial" w:eastAsia="Arial" w:hAnsi="Arial" w:cs="Arial"/>
          <w:color w:val="000000"/>
          <w:sz w:val="16"/>
          <w:szCs w:val="16"/>
        </w:rPr>
        <w:br/>
        <w:t xml:space="preserve">w art. 261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prowadzenia aukcji elektronicznej.</w:t>
      </w:r>
    </w:p>
    <w:p w:rsidR="004513F9" w:rsidRPr="00356349"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stosowania dynamicznego systemu zakupów.</w:t>
      </w:r>
    </w:p>
    <w:p w:rsidR="004513F9" w:rsidRPr="00A92596"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sz w:val="16"/>
          <w:szCs w:val="16"/>
        </w:rPr>
      </w:pPr>
      <w:r w:rsidRPr="00A92596">
        <w:rPr>
          <w:rFonts w:ascii="Arial" w:eastAsia="Arial" w:hAnsi="Arial" w:cs="Arial"/>
          <w:sz w:val="16"/>
          <w:szCs w:val="16"/>
        </w:rPr>
        <w:t>Zamawiający nie przewiduje zawarcia umowy ramowej.</w:t>
      </w:r>
    </w:p>
    <w:p w:rsidR="004513F9" w:rsidRPr="00A92596" w:rsidRDefault="004513F9" w:rsidP="005C6D5E">
      <w:pPr>
        <w:widowControl w:val="0"/>
        <w:numPr>
          <w:ilvl w:val="0"/>
          <w:numId w:val="17"/>
        </w:numPr>
        <w:pBdr>
          <w:top w:val="nil"/>
          <w:left w:val="nil"/>
          <w:bottom w:val="nil"/>
          <w:right w:val="nil"/>
          <w:between w:val="nil"/>
        </w:pBdr>
        <w:shd w:val="clear" w:color="auto" w:fill="FFFFFF"/>
        <w:spacing w:line="360" w:lineRule="auto"/>
        <w:ind w:left="357" w:hanging="357"/>
        <w:jc w:val="both"/>
        <w:rPr>
          <w:rFonts w:ascii="Arial" w:eastAsia="Arial" w:hAnsi="Arial" w:cs="Arial"/>
          <w:sz w:val="16"/>
          <w:szCs w:val="16"/>
        </w:rPr>
      </w:pPr>
      <w:r w:rsidRPr="00A92596">
        <w:rPr>
          <w:rFonts w:ascii="Arial" w:eastAsia="Arial" w:hAnsi="Arial" w:cs="Arial"/>
          <w:sz w:val="16"/>
          <w:szCs w:val="16"/>
        </w:rPr>
        <w:t>Wykonawca może powierzyć wykonanie części zamówienia podwykonawcy.</w:t>
      </w:r>
    </w:p>
    <w:p w:rsidR="004513F9" w:rsidRPr="00A92596" w:rsidRDefault="004513F9" w:rsidP="005C6D5E">
      <w:pPr>
        <w:numPr>
          <w:ilvl w:val="0"/>
          <w:numId w:val="17"/>
        </w:numPr>
        <w:spacing w:line="360" w:lineRule="auto"/>
        <w:ind w:left="357" w:hanging="357"/>
        <w:jc w:val="both"/>
        <w:rPr>
          <w:rFonts w:ascii="Arial" w:eastAsia="Arial" w:hAnsi="Arial" w:cs="Arial"/>
          <w:sz w:val="16"/>
          <w:szCs w:val="16"/>
        </w:rPr>
      </w:pPr>
      <w:r w:rsidRPr="00A92596">
        <w:rPr>
          <w:rFonts w:ascii="Arial" w:eastAsiaTheme="minorHAnsi" w:hAnsi="Arial" w:cs="Arial"/>
          <w:bCs/>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4513F9" w:rsidRPr="00356349" w:rsidRDefault="004513F9" w:rsidP="005C6D5E">
      <w:pPr>
        <w:numPr>
          <w:ilvl w:val="0"/>
          <w:numId w:val="17"/>
        </w:numPr>
        <w:spacing w:line="360" w:lineRule="auto"/>
        <w:ind w:left="357" w:hanging="357"/>
        <w:jc w:val="both"/>
        <w:rPr>
          <w:rFonts w:ascii="Arial" w:eastAsia="Arial" w:hAnsi="Arial" w:cs="Arial"/>
          <w:sz w:val="16"/>
          <w:szCs w:val="16"/>
        </w:rPr>
      </w:pPr>
      <w:r w:rsidRPr="00A92596">
        <w:rPr>
          <w:rFonts w:ascii="Arial" w:eastAsiaTheme="minorHAnsi" w:hAnsi="Arial" w:cs="Arial"/>
          <w:bCs/>
          <w:sz w:val="16"/>
          <w:szCs w:val="16"/>
        </w:rPr>
        <w:t>Wykonawca może złożyć ofertę na wszystkie części</w:t>
      </w:r>
      <w:r w:rsidRPr="00356349">
        <w:rPr>
          <w:rFonts w:ascii="Arial" w:eastAsiaTheme="minorHAnsi" w:hAnsi="Arial" w:cs="Arial"/>
          <w:bCs/>
          <w:color w:val="000000"/>
          <w:sz w:val="16"/>
          <w:szCs w:val="16"/>
        </w:rPr>
        <w:t xml:space="preserve"> zamówienia w przypadku dopuszczenia możliwości składania ofert częściowych.</w:t>
      </w:r>
    </w:p>
    <w:p w:rsidR="004E5408" w:rsidRDefault="004513F9" w:rsidP="005C6D5E">
      <w:pPr>
        <w:numPr>
          <w:ilvl w:val="0"/>
          <w:numId w:val="17"/>
        </w:numPr>
        <w:spacing w:line="360" w:lineRule="auto"/>
        <w:ind w:left="357" w:hanging="357"/>
        <w:jc w:val="both"/>
        <w:rPr>
          <w:rFonts w:ascii="Arial" w:eastAsia="Arial" w:hAnsi="Arial" w:cs="Arial"/>
          <w:sz w:val="16"/>
          <w:szCs w:val="16"/>
        </w:rPr>
      </w:pPr>
      <w:r w:rsidRPr="00356349">
        <w:rPr>
          <w:rFonts w:ascii="Arial" w:eastAsiaTheme="minorHAnsi" w:hAnsi="Arial" w:cs="Arial"/>
          <w:bCs/>
          <w:color w:val="000000"/>
          <w:sz w:val="16"/>
          <w:szCs w:val="16"/>
        </w:rPr>
        <w:t>Zamawiający nie wymaga złożenia oferty w postaci katalog</w:t>
      </w:r>
      <w:r w:rsidR="00884BA9">
        <w:rPr>
          <w:rFonts w:ascii="Arial" w:eastAsiaTheme="minorHAnsi" w:hAnsi="Arial" w:cs="Arial"/>
          <w:bCs/>
          <w:color w:val="000000"/>
          <w:sz w:val="16"/>
          <w:szCs w:val="16"/>
        </w:rPr>
        <w:t>u</w:t>
      </w:r>
      <w:r w:rsidRPr="00356349">
        <w:rPr>
          <w:rFonts w:ascii="Arial" w:eastAsiaTheme="minorHAnsi" w:hAnsi="Arial" w:cs="Arial"/>
          <w:bCs/>
          <w:color w:val="000000"/>
          <w:sz w:val="16"/>
          <w:szCs w:val="16"/>
        </w:rPr>
        <w:t xml:space="preserve"> elektronicznego</w:t>
      </w:r>
      <w:r w:rsidR="00244BE8" w:rsidRPr="00356349">
        <w:rPr>
          <w:rFonts w:ascii="Arial" w:eastAsiaTheme="minorHAnsi" w:hAnsi="Arial" w:cs="Arial"/>
          <w:bCs/>
          <w:color w:val="000000"/>
          <w:sz w:val="16"/>
          <w:szCs w:val="16"/>
        </w:rPr>
        <w:t>.</w:t>
      </w:r>
    </w:p>
    <w:p w:rsidR="0064789B" w:rsidRPr="0064789B" w:rsidRDefault="0064789B" w:rsidP="0064789B">
      <w:pPr>
        <w:spacing w:line="360" w:lineRule="auto"/>
        <w:jc w:val="both"/>
        <w:rPr>
          <w:rFonts w:ascii="Arial" w:eastAsia="Arial" w:hAnsi="Arial" w:cs="Arial"/>
          <w:sz w:val="16"/>
          <w:szCs w:val="16"/>
        </w:rPr>
        <w:sectPr w:rsidR="0064789B" w:rsidRPr="0064789B" w:rsidSect="00933A83">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NumType w:start="1"/>
          <w:cols w:space="708"/>
          <w:titlePg/>
        </w:sectPr>
      </w:pPr>
    </w:p>
    <w:p w:rsidR="00ED6411" w:rsidRDefault="00ED6411" w:rsidP="00ED6411">
      <w:pPr>
        <w:pBdr>
          <w:top w:val="nil"/>
          <w:left w:val="nil"/>
          <w:bottom w:val="nil"/>
          <w:right w:val="nil"/>
          <w:between w:val="nil"/>
        </w:pBdr>
        <w:spacing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A</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1</w:t>
      </w:r>
    </w:p>
    <w:p w:rsidR="00097EB2" w:rsidRDefault="00097EB2" w:rsidP="00097EB2">
      <w:pPr>
        <w:tabs>
          <w:tab w:val="left" w:pos="8505"/>
        </w:tabs>
        <w:jc w:val="center"/>
        <w:rPr>
          <w:rFonts w:ascii="Arial" w:hAnsi="Arial" w:cs="Arial"/>
          <w:b/>
          <w:sz w:val="16"/>
          <w:szCs w:val="16"/>
        </w:rPr>
      </w:pPr>
    </w:p>
    <w:p w:rsidR="00DF4AF4" w:rsidRDefault="00DF4AF4" w:rsidP="00DF4AF4">
      <w:pPr>
        <w:tabs>
          <w:tab w:val="left" w:pos="8505"/>
        </w:tabs>
        <w:spacing w:line="360" w:lineRule="auto"/>
        <w:jc w:val="center"/>
        <w:rPr>
          <w:rFonts w:ascii="Arial" w:hAnsi="Arial" w:cs="Arial"/>
          <w:b/>
          <w:sz w:val="16"/>
          <w:szCs w:val="16"/>
        </w:rPr>
      </w:pPr>
      <w:r w:rsidRPr="00DF4AF4">
        <w:rPr>
          <w:rFonts w:ascii="Arial" w:hAnsi="Arial" w:cs="Arial"/>
          <w:b/>
          <w:sz w:val="16"/>
          <w:szCs w:val="16"/>
        </w:rPr>
        <w:t xml:space="preserve">ZESTAWIENIE PARAMETRÓW TECHNICZNO </w:t>
      </w:r>
      <w:r>
        <w:rPr>
          <w:rFonts w:ascii="Arial" w:hAnsi="Arial" w:cs="Arial"/>
          <w:b/>
          <w:sz w:val="16"/>
          <w:szCs w:val="16"/>
        </w:rPr>
        <w:t>–</w:t>
      </w:r>
      <w:r w:rsidRPr="00DF4AF4">
        <w:rPr>
          <w:rFonts w:ascii="Arial" w:hAnsi="Arial" w:cs="Arial"/>
          <w:b/>
          <w:sz w:val="16"/>
          <w:szCs w:val="16"/>
        </w:rPr>
        <w:t xml:space="preserve"> UŻYTKOWYCH</w:t>
      </w:r>
      <w:r>
        <w:rPr>
          <w:rFonts w:ascii="Arial" w:hAnsi="Arial" w:cs="Arial"/>
          <w:b/>
          <w:sz w:val="16"/>
          <w:szCs w:val="16"/>
        </w:rPr>
        <w:t xml:space="preserve"> </w:t>
      </w:r>
      <w:r w:rsidRPr="00DF4AF4">
        <w:rPr>
          <w:rFonts w:ascii="Arial" w:hAnsi="Arial" w:cs="Arial"/>
          <w:b/>
          <w:sz w:val="16"/>
          <w:szCs w:val="16"/>
        </w:rPr>
        <w:t>GRANICZNYCH</w:t>
      </w:r>
    </w:p>
    <w:p w:rsidR="007C1CC2" w:rsidRDefault="007C1CC2" w:rsidP="002B7512">
      <w:pPr>
        <w:spacing w:line="276" w:lineRule="auto"/>
        <w:rPr>
          <w:rFonts w:ascii="Arial" w:eastAsia="Arial" w:hAnsi="Arial" w:cs="Arial"/>
          <w:b/>
          <w:color w:val="000000"/>
          <w:sz w:val="16"/>
          <w:szCs w:val="16"/>
        </w:rPr>
      </w:pPr>
    </w:p>
    <w:p w:rsidR="00594401" w:rsidRPr="00594401" w:rsidRDefault="00594401" w:rsidP="00594401">
      <w:pPr>
        <w:rPr>
          <w:rFonts w:ascii="Arial" w:hAnsi="Arial" w:cs="Arial"/>
          <w:b/>
          <w:sz w:val="18"/>
        </w:rPr>
      </w:pPr>
      <w:r w:rsidRPr="00594401">
        <w:rPr>
          <w:rFonts w:ascii="Arial" w:eastAsia="Times New Roman" w:hAnsi="Arial" w:cs="Arial"/>
          <w:b/>
          <w:i/>
          <w:sz w:val="18"/>
        </w:rPr>
        <w:t xml:space="preserve">Przedmiot przetargu: </w:t>
      </w:r>
      <w:r w:rsidRPr="00594401">
        <w:rPr>
          <w:rFonts w:ascii="Arial" w:hAnsi="Arial" w:cs="Arial"/>
          <w:i/>
          <w:sz w:val="18"/>
        </w:rPr>
        <w:t xml:space="preserve"> </w:t>
      </w:r>
      <w:r w:rsidRPr="00303DB3">
        <w:rPr>
          <w:rFonts w:ascii="Arial" w:hAnsi="Arial" w:cs="Arial"/>
          <w:b/>
          <w:i/>
          <w:sz w:val="18"/>
          <w:u w:val="single"/>
        </w:rPr>
        <w:t xml:space="preserve">Wirówka laboratoryjna </w:t>
      </w:r>
      <w:proofErr w:type="spellStart"/>
      <w:r w:rsidRPr="00303DB3">
        <w:rPr>
          <w:rFonts w:ascii="Arial" w:hAnsi="Arial" w:cs="Arial"/>
          <w:b/>
          <w:i/>
          <w:sz w:val="18"/>
          <w:u w:val="single"/>
        </w:rPr>
        <w:t>nablatowa</w:t>
      </w:r>
      <w:proofErr w:type="spellEnd"/>
    </w:p>
    <w:p w:rsidR="00594401" w:rsidRPr="00594401" w:rsidRDefault="00594401" w:rsidP="00594401">
      <w:pPr>
        <w:jc w:val="both"/>
        <w:rPr>
          <w:rFonts w:ascii="Arial" w:hAnsi="Arial" w:cs="Arial"/>
          <w:sz w:val="18"/>
        </w:rPr>
      </w:pPr>
    </w:p>
    <w:p w:rsidR="00594401" w:rsidRPr="00594401" w:rsidRDefault="00594401" w:rsidP="00594401">
      <w:pPr>
        <w:jc w:val="both"/>
        <w:rPr>
          <w:rFonts w:ascii="Arial" w:eastAsia="Arial" w:hAnsi="Arial" w:cs="Arial"/>
          <w:sz w:val="18"/>
        </w:rPr>
      </w:pPr>
      <w:r w:rsidRPr="00594401">
        <w:rPr>
          <w:rFonts w:ascii="Arial" w:eastAsia="Arial" w:hAnsi="Arial" w:cs="Arial"/>
          <w:b/>
          <w:sz w:val="18"/>
        </w:rPr>
        <w:t>Producent:</w:t>
      </w:r>
      <w:r w:rsidRPr="00594401">
        <w:rPr>
          <w:rFonts w:ascii="Arial" w:eastAsia="Arial" w:hAnsi="Arial" w:cs="Arial"/>
          <w:b/>
          <w:sz w:val="18"/>
        </w:rPr>
        <w:tab/>
      </w:r>
      <w:r w:rsidRPr="00594401">
        <w:rPr>
          <w:rFonts w:ascii="Arial" w:eastAsia="Arial" w:hAnsi="Arial" w:cs="Arial"/>
          <w:sz w:val="18"/>
        </w:rPr>
        <w:t xml:space="preserve">_________________ </w:t>
      </w:r>
      <w:r w:rsidRPr="00594401">
        <w:rPr>
          <w:rFonts w:ascii="Arial" w:eastAsia="Arial" w:hAnsi="Arial" w:cs="Arial"/>
          <w:b/>
          <w:sz w:val="18"/>
        </w:rPr>
        <w:t>Model</w:t>
      </w:r>
      <w:r w:rsidRPr="00594401">
        <w:rPr>
          <w:rFonts w:ascii="Arial" w:eastAsia="Arial" w:hAnsi="Arial" w:cs="Arial"/>
          <w:sz w:val="18"/>
        </w:rPr>
        <w:t>: ____________</w:t>
      </w:r>
      <w:r w:rsidRPr="00594401">
        <w:rPr>
          <w:rFonts w:ascii="Arial" w:eastAsia="Arial" w:hAnsi="Arial" w:cs="Arial"/>
          <w:b/>
          <w:sz w:val="18"/>
        </w:rPr>
        <w:t xml:space="preserve"> Typ:  </w:t>
      </w:r>
      <w:r w:rsidRPr="00594401">
        <w:rPr>
          <w:rFonts w:ascii="Arial" w:eastAsia="Arial" w:hAnsi="Arial" w:cs="Arial"/>
          <w:sz w:val="18"/>
        </w:rPr>
        <w:t>___________________</w:t>
      </w:r>
    </w:p>
    <w:p w:rsidR="002469B3" w:rsidRDefault="002469B3" w:rsidP="00594401">
      <w:pPr>
        <w:ind w:left="360" w:hanging="360"/>
        <w:jc w:val="both"/>
        <w:rPr>
          <w:rFonts w:ascii="Arial" w:eastAsia="Arial" w:hAnsi="Arial" w:cs="Arial"/>
          <w:b/>
          <w:sz w:val="18"/>
        </w:rPr>
      </w:pPr>
    </w:p>
    <w:p w:rsidR="00594401" w:rsidRPr="00594401" w:rsidRDefault="00594401" w:rsidP="00594401">
      <w:pPr>
        <w:ind w:left="360" w:hanging="360"/>
        <w:jc w:val="both"/>
        <w:rPr>
          <w:rFonts w:ascii="Arial" w:eastAsia="Arial" w:hAnsi="Arial" w:cs="Arial"/>
          <w:b/>
          <w:sz w:val="18"/>
        </w:rPr>
      </w:pPr>
      <w:r w:rsidRPr="00594401">
        <w:rPr>
          <w:rFonts w:ascii="Arial" w:eastAsia="Arial" w:hAnsi="Arial" w:cs="Arial"/>
          <w:b/>
          <w:sz w:val="18"/>
        </w:rPr>
        <w:t xml:space="preserve">Rok produkcji: </w:t>
      </w:r>
      <w:r w:rsidRPr="00594401">
        <w:rPr>
          <w:rFonts w:ascii="Arial" w:eastAsia="Arial" w:hAnsi="Arial" w:cs="Arial"/>
          <w:b/>
          <w:sz w:val="18"/>
        </w:rPr>
        <w:tab/>
      </w:r>
      <w:r w:rsidR="002469B3" w:rsidRPr="00594401">
        <w:rPr>
          <w:rFonts w:ascii="Arial" w:eastAsia="Arial" w:hAnsi="Arial" w:cs="Arial"/>
          <w:sz w:val="18"/>
        </w:rPr>
        <w:t>_________________</w:t>
      </w:r>
    </w:p>
    <w:p w:rsidR="00594401" w:rsidRPr="00FF4BC3" w:rsidRDefault="00594401" w:rsidP="00594401">
      <w:pPr>
        <w:rPr>
          <w:rFonts w:ascii="Times New Roman" w:hAnsi="Times New Roman" w:cs="Times New Roman"/>
        </w:rPr>
      </w:pPr>
    </w:p>
    <w:tbl>
      <w:tblPr>
        <w:tblW w:w="5000" w:type="pct"/>
        <w:tblCellMar>
          <w:left w:w="10" w:type="dxa"/>
          <w:right w:w="10" w:type="dxa"/>
        </w:tblCellMar>
        <w:tblLook w:val="0000"/>
      </w:tblPr>
      <w:tblGrid>
        <w:gridCol w:w="780"/>
        <w:gridCol w:w="5278"/>
        <w:gridCol w:w="914"/>
        <w:gridCol w:w="2240"/>
      </w:tblGrid>
      <w:tr w:rsidR="00594401" w:rsidRPr="00594401" w:rsidTr="00594401">
        <w:trPr>
          <w:trHeight w:val="301"/>
        </w:trPr>
        <w:tc>
          <w:tcPr>
            <w:tcW w:w="423" w:type="pct"/>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594401" w:rsidRPr="00594401" w:rsidRDefault="00594401" w:rsidP="00594401">
            <w:pPr>
              <w:ind w:right="-70"/>
              <w:jc w:val="center"/>
              <w:rPr>
                <w:rFonts w:ascii="Arial" w:hAnsi="Arial" w:cs="Arial"/>
                <w:sz w:val="16"/>
                <w:szCs w:val="16"/>
              </w:rPr>
            </w:pPr>
            <w:r w:rsidRPr="00594401">
              <w:rPr>
                <w:rFonts w:ascii="Arial" w:hAnsi="Arial" w:cs="Arial"/>
                <w:b/>
                <w:sz w:val="16"/>
                <w:szCs w:val="16"/>
              </w:rPr>
              <w:t>Lp.</w:t>
            </w:r>
          </w:p>
        </w:tc>
        <w:tc>
          <w:tcPr>
            <w:tcW w:w="2865" w:type="pct"/>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b/>
                <w:sz w:val="16"/>
                <w:szCs w:val="16"/>
              </w:rPr>
              <w:t>PARAMETR/WARUNEK</w:t>
            </w:r>
          </w:p>
        </w:tc>
        <w:tc>
          <w:tcPr>
            <w:tcW w:w="496" w:type="pct"/>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594401" w:rsidRPr="00594401" w:rsidRDefault="00594401" w:rsidP="00594401">
            <w:pPr>
              <w:ind w:left="360" w:hanging="360"/>
              <w:jc w:val="center"/>
              <w:rPr>
                <w:rFonts w:ascii="Arial" w:hAnsi="Arial" w:cs="Arial"/>
                <w:sz w:val="16"/>
                <w:szCs w:val="16"/>
              </w:rPr>
            </w:pPr>
            <w:r w:rsidRPr="00594401">
              <w:rPr>
                <w:rFonts w:ascii="Arial" w:hAnsi="Arial" w:cs="Arial"/>
                <w:b/>
                <w:sz w:val="16"/>
                <w:szCs w:val="16"/>
              </w:rPr>
              <w:t>Wymóg</w:t>
            </w:r>
          </w:p>
        </w:tc>
        <w:tc>
          <w:tcPr>
            <w:tcW w:w="1216" w:type="pct"/>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b/>
                <w:sz w:val="16"/>
                <w:szCs w:val="16"/>
              </w:rPr>
              <w:t>Parametr oferowany</w:t>
            </w: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sz w:val="16"/>
                <w:szCs w:val="16"/>
              </w:rPr>
              <w:t>Aparat fabrycznie nowy, rok produkcji 2025</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sz w:val="16"/>
                <w:szCs w:val="16"/>
              </w:rPr>
              <w:t xml:space="preserve">Zakres obrotów w zakresie min. 300-4500 </w:t>
            </w:r>
            <w:proofErr w:type="spellStart"/>
            <w:r w:rsidRPr="00594401">
              <w:rPr>
                <w:rFonts w:ascii="Arial" w:hAnsi="Arial" w:cs="Arial"/>
                <w:sz w:val="16"/>
                <w:szCs w:val="16"/>
              </w:rPr>
              <w:t>obr</w:t>
            </w:r>
            <w:proofErr w:type="spellEnd"/>
            <w:r w:rsidRPr="00594401">
              <w:rPr>
                <w:rFonts w:ascii="Arial" w:hAnsi="Arial" w:cs="Arial"/>
                <w:sz w:val="16"/>
                <w:szCs w:val="16"/>
              </w:rPr>
              <w:t>/min</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color w:val="000000"/>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b/>
                <w:bCs/>
                <w:sz w:val="16"/>
                <w:szCs w:val="16"/>
              </w:rPr>
            </w:pPr>
            <w:r w:rsidRPr="00594401">
              <w:rPr>
                <w:rStyle w:val="Bodytext29"/>
                <w:rFonts w:ascii="Arial" w:hAnsi="Arial" w:cs="Arial"/>
                <w:b w:val="0"/>
                <w:sz w:val="16"/>
                <w:szCs w:val="16"/>
              </w:rPr>
              <w:t>Wirówka wyposażona w czasomierz w przedziale min. od 30 s. do 90 min. oraz możliwość ustawienie nieograniczonego czasu.</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sz w:val="16"/>
                <w:szCs w:val="16"/>
              </w:rPr>
              <w:t>Wirnik:</w:t>
            </w:r>
          </w:p>
          <w:p w:rsidR="00594401" w:rsidRPr="00594401" w:rsidRDefault="00594401" w:rsidP="00B075AE">
            <w:pPr>
              <w:numPr>
                <w:ilvl w:val="0"/>
                <w:numId w:val="58"/>
              </w:numPr>
              <w:spacing w:line="276" w:lineRule="auto"/>
              <w:rPr>
                <w:rFonts w:ascii="Arial" w:hAnsi="Arial" w:cs="Arial"/>
                <w:sz w:val="16"/>
                <w:szCs w:val="16"/>
              </w:rPr>
            </w:pPr>
            <w:r w:rsidRPr="00594401">
              <w:rPr>
                <w:rFonts w:ascii="Arial" w:hAnsi="Arial" w:cs="Arial"/>
                <w:sz w:val="16"/>
                <w:szCs w:val="16"/>
              </w:rPr>
              <w:t>Typ: horyzontalny</w:t>
            </w:r>
          </w:p>
          <w:p w:rsidR="00594401" w:rsidRPr="00594401" w:rsidRDefault="00594401" w:rsidP="00B075AE">
            <w:pPr>
              <w:numPr>
                <w:ilvl w:val="0"/>
                <w:numId w:val="58"/>
              </w:numPr>
              <w:spacing w:line="276" w:lineRule="auto"/>
              <w:rPr>
                <w:rFonts w:ascii="Arial" w:hAnsi="Arial" w:cs="Arial"/>
                <w:sz w:val="16"/>
                <w:szCs w:val="16"/>
              </w:rPr>
            </w:pPr>
            <w:r w:rsidRPr="00594401">
              <w:rPr>
                <w:rFonts w:ascii="Arial" w:hAnsi="Arial" w:cs="Arial"/>
                <w:sz w:val="16"/>
                <w:szCs w:val="16"/>
              </w:rPr>
              <w:t>Liczba gilz (zawieszek): 4</w:t>
            </w:r>
          </w:p>
          <w:p w:rsidR="00594401" w:rsidRPr="00594401" w:rsidRDefault="00594401" w:rsidP="00B075AE">
            <w:pPr>
              <w:numPr>
                <w:ilvl w:val="0"/>
                <w:numId w:val="58"/>
              </w:numPr>
              <w:spacing w:line="276" w:lineRule="auto"/>
              <w:rPr>
                <w:rFonts w:ascii="Arial" w:hAnsi="Arial" w:cs="Arial"/>
                <w:sz w:val="16"/>
                <w:szCs w:val="16"/>
              </w:rPr>
            </w:pPr>
            <w:r w:rsidRPr="00594401">
              <w:rPr>
                <w:rFonts w:ascii="Arial" w:hAnsi="Arial" w:cs="Arial"/>
                <w:sz w:val="16"/>
                <w:szCs w:val="16"/>
              </w:rPr>
              <w:t>Pojemniki do gilz: 4 szt.</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sz w:val="16"/>
                <w:szCs w:val="16"/>
              </w:rPr>
              <w:t>Pojemniki do probówek:</w:t>
            </w:r>
          </w:p>
          <w:p w:rsidR="00594401" w:rsidRPr="00594401" w:rsidRDefault="00594401" w:rsidP="00B075AE">
            <w:pPr>
              <w:numPr>
                <w:ilvl w:val="0"/>
                <w:numId w:val="59"/>
              </w:numPr>
              <w:spacing w:line="276" w:lineRule="auto"/>
              <w:rPr>
                <w:rFonts w:ascii="Arial" w:hAnsi="Arial" w:cs="Arial"/>
                <w:sz w:val="16"/>
                <w:szCs w:val="16"/>
              </w:rPr>
            </w:pPr>
            <w:r w:rsidRPr="00594401">
              <w:rPr>
                <w:rFonts w:ascii="Arial" w:hAnsi="Arial" w:cs="Arial"/>
                <w:sz w:val="16"/>
                <w:szCs w:val="16"/>
              </w:rPr>
              <w:t>Kompatybilne z probówkami o objętości: od 5 ml do 15 ml</w:t>
            </w:r>
          </w:p>
          <w:p w:rsidR="00594401" w:rsidRPr="00594401" w:rsidRDefault="00594401" w:rsidP="00B075AE">
            <w:pPr>
              <w:numPr>
                <w:ilvl w:val="0"/>
                <w:numId w:val="59"/>
              </w:numPr>
              <w:spacing w:line="276" w:lineRule="auto"/>
              <w:rPr>
                <w:rFonts w:ascii="Arial" w:hAnsi="Arial" w:cs="Arial"/>
                <w:sz w:val="16"/>
                <w:szCs w:val="16"/>
              </w:rPr>
            </w:pPr>
            <w:r w:rsidRPr="00594401">
              <w:rPr>
                <w:rFonts w:ascii="Arial" w:hAnsi="Arial" w:cs="Arial"/>
                <w:sz w:val="16"/>
                <w:szCs w:val="16"/>
              </w:rPr>
              <w:t>Kompatybilne z probówkami o wymiarach: średnica od 16 mm do 100 mm, wysokość regulowana</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sz w:val="16"/>
                <w:szCs w:val="16"/>
              </w:rPr>
              <w:t>Podkładki redukujące głębokość — umożliwiające dostosowanie głębokości pojemnika do różnych wysokości probówek</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sz w:val="16"/>
                <w:szCs w:val="16"/>
              </w:rPr>
              <w:t>Wkładki redukujące szerokość — pozwalające na użycie węższych probówek bez luzów</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sz w:val="16"/>
                <w:szCs w:val="16"/>
              </w:rPr>
              <w:t>Zasilanie 230 V, 50 Hz</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sz w:val="16"/>
                <w:szCs w:val="16"/>
              </w:rPr>
              <w:t>Obudowa odporna na działanie środków chemicznych i łatwa do dezynfekcji</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b/>
                <w:bCs/>
                <w:sz w:val="16"/>
                <w:szCs w:val="16"/>
              </w:rPr>
            </w:pPr>
            <w:r w:rsidRPr="00594401">
              <w:rPr>
                <w:rStyle w:val="Bodytext29"/>
                <w:rFonts w:ascii="Arial" w:hAnsi="Arial" w:cs="Arial"/>
                <w:b w:val="0"/>
                <w:sz w:val="16"/>
                <w:szCs w:val="16"/>
              </w:rPr>
              <w:t>Wyświetlacz typu LCD</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eastAsia="Times New Roman" w:hAnsi="Arial" w:cs="Arial"/>
                <w:b/>
                <w:bCs/>
                <w:color w:val="333333"/>
                <w:sz w:val="16"/>
                <w:szCs w:val="16"/>
              </w:rPr>
            </w:pPr>
            <w:r w:rsidRPr="00594401">
              <w:rPr>
                <w:rStyle w:val="Bodytext29"/>
                <w:rFonts w:ascii="Arial" w:hAnsi="Arial" w:cs="Arial"/>
                <w:b w:val="0"/>
                <w:sz w:val="16"/>
                <w:szCs w:val="16"/>
              </w:rPr>
              <w:t>Wirówka wyposażona w blokadę pokrywy</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color w:val="000000"/>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Style w:val="Bodytext29"/>
                <w:rFonts w:ascii="Arial" w:hAnsi="Arial" w:cs="Arial"/>
                <w:b w:val="0"/>
                <w:bCs w:val="0"/>
                <w:sz w:val="16"/>
                <w:szCs w:val="16"/>
              </w:rPr>
            </w:pPr>
            <w:r w:rsidRPr="00594401">
              <w:rPr>
                <w:rStyle w:val="Pogrubienie"/>
                <w:rFonts w:ascii="Arial" w:hAnsi="Arial" w:cs="Arial"/>
                <w:b w:val="0"/>
                <w:sz w:val="16"/>
                <w:szCs w:val="16"/>
              </w:rPr>
              <w:t>Wymiary H x W x D [mm] +- 5 %     300 x 360 x 450</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color w:val="000000"/>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Style w:val="Bodytext29"/>
                <w:rFonts w:ascii="Arial" w:hAnsi="Arial" w:cs="Arial"/>
                <w:b w:val="0"/>
                <w:bCs w:val="0"/>
                <w:sz w:val="16"/>
                <w:szCs w:val="16"/>
              </w:rPr>
            </w:pPr>
            <w:r w:rsidRPr="00594401">
              <w:rPr>
                <w:rStyle w:val="Pogrubienie"/>
                <w:rFonts w:ascii="Arial" w:hAnsi="Arial" w:cs="Arial"/>
                <w:b w:val="0"/>
                <w:sz w:val="16"/>
                <w:szCs w:val="16"/>
              </w:rPr>
              <w:t>Automatyczne otwieranie pokrywy</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color w:val="000000"/>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Style w:val="Bodytext29"/>
                <w:rFonts w:ascii="Arial" w:hAnsi="Arial" w:cs="Arial"/>
                <w:b w:val="0"/>
                <w:bCs w:val="0"/>
                <w:sz w:val="16"/>
                <w:szCs w:val="16"/>
              </w:rPr>
            </w:pPr>
            <w:r w:rsidRPr="00594401">
              <w:rPr>
                <w:rStyle w:val="Pogrubienie"/>
                <w:rFonts w:ascii="Arial" w:hAnsi="Arial" w:cs="Arial"/>
                <w:b w:val="0"/>
                <w:sz w:val="16"/>
                <w:szCs w:val="16"/>
              </w:rPr>
              <w:t>Awaryjne otwieranie pokrywy</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color w:val="000000"/>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Style w:val="Bodytext29"/>
                <w:rFonts w:ascii="Arial" w:hAnsi="Arial" w:cs="Arial"/>
                <w:b w:val="0"/>
                <w:bCs w:val="0"/>
                <w:sz w:val="16"/>
                <w:szCs w:val="16"/>
              </w:rPr>
            </w:pPr>
            <w:r w:rsidRPr="00594401">
              <w:rPr>
                <w:rStyle w:val="Pogrubienie"/>
                <w:rFonts w:ascii="Arial" w:hAnsi="Arial" w:cs="Arial"/>
                <w:b w:val="0"/>
                <w:sz w:val="16"/>
                <w:szCs w:val="16"/>
              </w:rPr>
              <w:t>Sterowanie za pomocą klawiatury membranowej</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color w:val="000000"/>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5000" w:type="pct"/>
            <w:gridSpan w:val="4"/>
            <w:tcBorders>
              <w:top w:val="single" w:sz="5" w:space="0" w:color="00000A"/>
              <w:left w:val="single" w:sz="5" w:space="0" w:color="00000A"/>
              <w:bottom w:val="single" w:sz="5" w:space="0" w:color="00000A"/>
              <w:right w:val="single" w:sz="5" w:space="0" w:color="00000A"/>
            </w:tcBorders>
            <w:shd w:val="clear" w:color="000000" w:fill="BFBFB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b/>
                <w:sz w:val="16"/>
                <w:szCs w:val="16"/>
              </w:rPr>
              <w:t>Wymagania dodatkowe</w:t>
            </w: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color w:val="000000"/>
                <w:sz w:val="16"/>
                <w:szCs w:val="16"/>
              </w:rPr>
              <w:t>Certyfikat CE lub Deklaracja Zgodności (dołączyć do oferty)</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color w:val="000000"/>
                <w:sz w:val="16"/>
                <w:szCs w:val="16"/>
              </w:rPr>
              <w:t>Instrukcja obsługi w j. polskim w wersji papierowej i elektronicznej</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color w:val="000000"/>
                <w:sz w:val="16"/>
                <w:szCs w:val="16"/>
              </w:rPr>
              <w:t xml:space="preserve">Dostawa w terminie do 4 tygodni od daty zawarcia umowy </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color w:val="000000"/>
                <w:sz w:val="16"/>
                <w:szCs w:val="16"/>
              </w:rPr>
              <w:t>Gwarancja min. 24 miesiące</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sz w:val="16"/>
                <w:szCs w:val="16"/>
              </w:rPr>
              <w:t>24 miesiące – 0 pkt.</w:t>
            </w:r>
          </w:p>
          <w:p w:rsidR="00594401" w:rsidRPr="00594401" w:rsidRDefault="00594401" w:rsidP="00594401">
            <w:pPr>
              <w:jc w:val="center"/>
              <w:rPr>
                <w:rFonts w:ascii="Arial" w:hAnsi="Arial" w:cs="Arial"/>
                <w:sz w:val="16"/>
                <w:szCs w:val="16"/>
              </w:rPr>
            </w:pPr>
            <w:r w:rsidRPr="00594401">
              <w:rPr>
                <w:rFonts w:ascii="Arial" w:hAnsi="Arial" w:cs="Arial"/>
                <w:sz w:val="16"/>
                <w:szCs w:val="16"/>
              </w:rPr>
              <w:t>36 miesięcy – 5 pkt.</w:t>
            </w:r>
          </w:p>
          <w:p w:rsidR="00594401" w:rsidRPr="00594401" w:rsidRDefault="00594401" w:rsidP="00594401">
            <w:pPr>
              <w:jc w:val="center"/>
              <w:rPr>
                <w:rFonts w:ascii="Arial" w:hAnsi="Arial" w:cs="Arial"/>
                <w:sz w:val="16"/>
                <w:szCs w:val="16"/>
              </w:rPr>
            </w:pPr>
            <w:r w:rsidRPr="00594401">
              <w:rPr>
                <w:rFonts w:ascii="Arial" w:hAnsi="Arial" w:cs="Arial"/>
                <w:sz w:val="16"/>
                <w:szCs w:val="16"/>
              </w:rPr>
              <w:t>48 miesięcy i więcej – 10 pkt.</w:t>
            </w: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color w:val="000000"/>
                <w:sz w:val="16"/>
                <w:szCs w:val="16"/>
              </w:rPr>
              <w:t>Naprawy i przeglądy zgodnie z zaleceniami producenta w okresie trwania gwarancji wliczone w cenę urządzenia</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r w:rsidRPr="00594401">
              <w:rPr>
                <w:rFonts w:ascii="Arial" w:hAnsi="Arial" w:cs="Arial"/>
                <w:color w:val="00000A"/>
                <w:sz w:val="16"/>
                <w:szCs w:val="16"/>
              </w:rPr>
              <w:t>Szkolenie personelu (do 20 osób) w dniu dostawy potwierdzone wydaniem imiennych certyfikatów</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color w:val="00000A"/>
                <w:sz w:val="16"/>
                <w:szCs w:val="16"/>
              </w:rPr>
            </w:pPr>
            <w:r w:rsidRPr="00594401">
              <w:rPr>
                <w:rFonts w:ascii="Arial" w:hAnsi="Arial" w:cs="Arial"/>
                <w:color w:val="00000A"/>
                <w:sz w:val="16"/>
                <w:szCs w:val="16"/>
              </w:rPr>
              <w:t>Szkolenie dla personelu technicznego w zakresie codziennej obsługi technicznej, przeglądów okresowych oraz drobnych napraw, umożliwiające samodzielne utrzymanie urządzenia w należytym stanie technicznym po okresie gwarancji.</w:t>
            </w:r>
          </w:p>
          <w:p w:rsidR="00594401" w:rsidRPr="00594401" w:rsidRDefault="00594401" w:rsidP="00594401">
            <w:pPr>
              <w:rPr>
                <w:rFonts w:ascii="Arial" w:hAnsi="Arial" w:cs="Arial"/>
                <w:color w:val="00000A"/>
                <w:sz w:val="16"/>
                <w:szCs w:val="16"/>
              </w:rPr>
            </w:pPr>
            <w:r w:rsidRPr="00594401">
              <w:rPr>
                <w:rFonts w:ascii="Arial" w:hAnsi="Arial" w:cs="Arial"/>
                <w:color w:val="00000A"/>
                <w:sz w:val="16"/>
                <w:szCs w:val="16"/>
              </w:rPr>
              <w:t>Szkolenie powinno zawierać zestawienie czynności kontrolnych wykonywanych podczas przeglądów.</w:t>
            </w:r>
          </w:p>
          <w:p w:rsidR="00594401" w:rsidRPr="00594401" w:rsidRDefault="00594401" w:rsidP="00594401">
            <w:pPr>
              <w:rPr>
                <w:rFonts w:ascii="Arial" w:hAnsi="Arial" w:cs="Arial"/>
                <w:color w:val="00000A"/>
                <w:sz w:val="16"/>
                <w:szCs w:val="16"/>
              </w:rPr>
            </w:pPr>
            <w:r w:rsidRPr="00594401">
              <w:rPr>
                <w:rFonts w:ascii="Arial" w:hAnsi="Arial" w:cs="Arial"/>
                <w:color w:val="00000A"/>
                <w:sz w:val="16"/>
                <w:szCs w:val="16"/>
              </w:rPr>
              <w:t>Szkolenie potwierdzone wydaniem imiennych certyfikatów.</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color w:val="000000"/>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r w:rsidR="00594401" w:rsidRPr="00594401" w:rsidTr="00594401">
        <w:trPr>
          <w:trHeight w:val="276"/>
        </w:trPr>
        <w:tc>
          <w:tcPr>
            <w:tcW w:w="423"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B075AE">
            <w:pPr>
              <w:numPr>
                <w:ilvl w:val="0"/>
                <w:numId w:val="57"/>
              </w:numPr>
              <w:ind w:right="-68"/>
              <w:jc w:val="center"/>
              <w:rPr>
                <w:rFonts w:ascii="Arial" w:hAnsi="Arial" w:cs="Arial"/>
                <w:sz w:val="16"/>
                <w:szCs w:val="16"/>
              </w:rPr>
            </w:pPr>
          </w:p>
        </w:tc>
        <w:tc>
          <w:tcPr>
            <w:tcW w:w="2865"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color w:val="00000A"/>
                <w:sz w:val="16"/>
                <w:szCs w:val="16"/>
              </w:rPr>
            </w:pPr>
            <w:r w:rsidRPr="00594401">
              <w:rPr>
                <w:rFonts w:ascii="Arial" w:hAnsi="Arial" w:cs="Arial"/>
                <w:color w:val="00000A"/>
                <w:sz w:val="16"/>
                <w:szCs w:val="16"/>
              </w:rPr>
              <w:t>Kryteria oceny ofert:</w:t>
            </w:r>
          </w:p>
          <w:p w:rsidR="00594401" w:rsidRPr="00594401" w:rsidRDefault="00594401" w:rsidP="00594401">
            <w:pPr>
              <w:rPr>
                <w:rFonts w:ascii="Arial" w:hAnsi="Arial" w:cs="Arial"/>
                <w:color w:val="00000A"/>
                <w:sz w:val="16"/>
                <w:szCs w:val="16"/>
              </w:rPr>
            </w:pPr>
            <w:r w:rsidRPr="00594401">
              <w:rPr>
                <w:rFonts w:ascii="Arial" w:hAnsi="Arial" w:cs="Arial"/>
                <w:color w:val="00000A"/>
                <w:sz w:val="16"/>
                <w:szCs w:val="16"/>
              </w:rPr>
              <w:t>- 90 % najniższa cena</w:t>
            </w:r>
          </w:p>
          <w:p w:rsidR="00594401" w:rsidRPr="00594401" w:rsidRDefault="00594401" w:rsidP="000B3F53">
            <w:pPr>
              <w:rPr>
                <w:rFonts w:ascii="Arial" w:hAnsi="Arial" w:cs="Arial"/>
                <w:sz w:val="16"/>
                <w:szCs w:val="16"/>
              </w:rPr>
            </w:pPr>
            <w:r w:rsidRPr="00594401">
              <w:rPr>
                <w:rFonts w:ascii="Arial" w:hAnsi="Arial" w:cs="Arial"/>
                <w:color w:val="000000"/>
                <w:sz w:val="16"/>
                <w:szCs w:val="16"/>
              </w:rPr>
              <w:t xml:space="preserve">- 10 % </w:t>
            </w:r>
            <w:r w:rsidR="000B3F53">
              <w:rPr>
                <w:rFonts w:ascii="Arial" w:hAnsi="Arial" w:cs="Arial"/>
                <w:color w:val="000000"/>
                <w:sz w:val="16"/>
                <w:szCs w:val="16"/>
              </w:rPr>
              <w:t>okres</w:t>
            </w:r>
            <w:r w:rsidRPr="00594401">
              <w:rPr>
                <w:rFonts w:ascii="Arial" w:hAnsi="Arial" w:cs="Arial"/>
                <w:color w:val="000000"/>
                <w:sz w:val="16"/>
                <w:szCs w:val="16"/>
              </w:rPr>
              <w:t xml:space="preserve"> gwarancji</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jc w:val="center"/>
              <w:rPr>
                <w:rFonts w:ascii="Arial" w:hAnsi="Arial" w:cs="Arial"/>
                <w:sz w:val="16"/>
                <w:szCs w:val="16"/>
              </w:rPr>
            </w:pPr>
            <w:r w:rsidRPr="00594401">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594401" w:rsidRPr="00594401" w:rsidRDefault="00594401" w:rsidP="00594401">
            <w:pPr>
              <w:rPr>
                <w:rFonts w:ascii="Arial" w:hAnsi="Arial" w:cs="Arial"/>
                <w:sz w:val="16"/>
                <w:szCs w:val="16"/>
              </w:rPr>
            </w:pPr>
          </w:p>
        </w:tc>
      </w:tr>
    </w:tbl>
    <w:p w:rsidR="00DF4AF4" w:rsidRDefault="00DF4AF4">
      <w:pPr>
        <w:rPr>
          <w:rFonts w:ascii="Arial" w:eastAsia="Arial" w:hAnsi="Arial" w:cs="Arial"/>
          <w:b/>
          <w:color w:val="000000"/>
          <w:sz w:val="16"/>
          <w:szCs w:val="16"/>
        </w:rPr>
      </w:pPr>
    </w:p>
    <w:p w:rsidR="00594401" w:rsidRDefault="00594401">
      <w:pPr>
        <w:rPr>
          <w:rFonts w:ascii="Arial" w:eastAsia="Arial" w:hAnsi="Arial" w:cs="Arial"/>
          <w:b/>
          <w:color w:val="000000"/>
          <w:sz w:val="16"/>
          <w:szCs w:val="16"/>
        </w:rPr>
      </w:pPr>
      <w:r>
        <w:rPr>
          <w:rFonts w:ascii="Arial" w:eastAsia="Arial" w:hAnsi="Arial" w:cs="Arial"/>
          <w:b/>
          <w:color w:val="000000"/>
          <w:sz w:val="16"/>
          <w:szCs w:val="16"/>
        </w:rPr>
        <w:br w:type="page"/>
      </w:r>
    </w:p>
    <w:p w:rsidR="008B523E" w:rsidRDefault="008B523E" w:rsidP="008B523E">
      <w:pPr>
        <w:pBdr>
          <w:top w:val="nil"/>
          <w:left w:val="nil"/>
          <w:bottom w:val="nil"/>
          <w:right w:val="nil"/>
          <w:between w:val="nil"/>
        </w:pBdr>
        <w:spacing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B</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2</w:t>
      </w:r>
    </w:p>
    <w:p w:rsidR="00097EB2" w:rsidRDefault="00097EB2" w:rsidP="00097EB2">
      <w:pPr>
        <w:tabs>
          <w:tab w:val="left" w:pos="8505"/>
        </w:tabs>
        <w:jc w:val="center"/>
        <w:rPr>
          <w:rFonts w:ascii="Arial" w:hAnsi="Arial" w:cs="Arial"/>
          <w:b/>
          <w:sz w:val="18"/>
          <w:szCs w:val="18"/>
        </w:rPr>
      </w:pPr>
    </w:p>
    <w:p w:rsidR="00097EB2" w:rsidRPr="00B60029" w:rsidRDefault="00097EB2" w:rsidP="00B83AC1">
      <w:pPr>
        <w:tabs>
          <w:tab w:val="left" w:pos="8505"/>
        </w:tabs>
        <w:spacing w:line="276" w:lineRule="auto"/>
        <w:jc w:val="center"/>
        <w:rPr>
          <w:rFonts w:ascii="Arial" w:hAnsi="Arial" w:cs="Arial"/>
          <w:b/>
          <w:sz w:val="16"/>
          <w:szCs w:val="16"/>
        </w:rPr>
      </w:pPr>
      <w:r w:rsidRPr="00B60029">
        <w:rPr>
          <w:rFonts w:ascii="Arial" w:hAnsi="Arial" w:cs="Arial"/>
          <w:b/>
          <w:sz w:val="16"/>
          <w:szCs w:val="16"/>
        </w:rPr>
        <w:t xml:space="preserve">ZESTAWIENIE PARAMETRÓW TECHNICZNO </w:t>
      </w:r>
      <w:r w:rsidR="00B83AC1">
        <w:rPr>
          <w:rFonts w:ascii="Arial" w:hAnsi="Arial" w:cs="Arial"/>
          <w:b/>
          <w:sz w:val="16"/>
          <w:szCs w:val="16"/>
        </w:rPr>
        <w:t>–</w:t>
      </w:r>
      <w:r w:rsidRPr="00B60029">
        <w:rPr>
          <w:rFonts w:ascii="Arial" w:hAnsi="Arial" w:cs="Arial"/>
          <w:b/>
          <w:sz w:val="16"/>
          <w:szCs w:val="16"/>
        </w:rPr>
        <w:t xml:space="preserve"> UŻYTKOWYCH</w:t>
      </w:r>
      <w:r w:rsidR="00B83AC1">
        <w:rPr>
          <w:rFonts w:ascii="Arial" w:hAnsi="Arial" w:cs="Arial"/>
          <w:b/>
          <w:sz w:val="16"/>
          <w:szCs w:val="16"/>
        </w:rPr>
        <w:t xml:space="preserve"> </w:t>
      </w:r>
      <w:r w:rsidRPr="00B60029">
        <w:rPr>
          <w:rFonts w:ascii="Arial" w:hAnsi="Arial" w:cs="Arial"/>
          <w:b/>
          <w:sz w:val="16"/>
          <w:szCs w:val="16"/>
        </w:rPr>
        <w:t>GRANICZNYCH</w:t>
      </w:r>
    </w:p>
    <w:p w:rsidR="00303DB3" w:rsidRDefault="00303DB3" w:rsidP="00303DB3">
      <w:pPr>
        <w:rPr>
          <w:rFonts w:ascii="Arial" w:eastAsia="Times New Roman" w:hAnsi="Arial" w:cs="Arial"/>
          <w:b/>
          <w:i/>
          <w:sz w:val="18"/>
        </w:rPr>
      </w:pPr>
    </w:p>
    <w:p w:rsidR="00303DB3" w:rsidRPr="00303DB3" w:rsidRDefault="00303DB3" w:rsidP="00303DB3">
      <w:pPr>
        <w:rPr>
          <w:rFonts w:ascii="Arial" w:eastAsia="Times New Roman" w:hAnsi="Arial" w:cs="Arial"/>
          <w:b/>
          <w:i/>
          <w:sz w:val="18"/>
        </w:rPr>
      </w:pPr>
      <w:r w:rsidRPr="00303DB3">
        <w:rPr>
          <w:rFonts w:ascii="Arial" w:eastAsia="Times New Roman" w:hAnsi="Arial" w:cs="Arial"/>
          <w:b/>
          <w:i/>
          <w:sz w:val="18"/>
        </w:rPr>
        <w:t xml:space="preserve">Przedmiot przetargu: </w:t>
      </w:r>
      <w:r w:rsidRPr="00303DB3">
        <w:rPr>
          <w:rFonts w:ascii="Arial" w:eastAsia="Times New Roman" w:hAnsi="Arial" w:cs="Arial"/>
          <w:b/>
          <w:i/>
          <w:sz w:val="18"/>
          <w:u w:val="single"/>
        </w:rPr>
        <w:t>Urządzenia do fizykoterapii – wg listy.</w:t>
      </w:r>
    </w:p>
    <w:p w:rsidR="00303DB3" w:rsidRPr="00303DB3" w:rsidRDefault="00303DB3" w:rsidP="00303DB3">
      <w:pPr>
        <w:jc w:val="both"/>
        <w:rPr>
          <w:rFonts w:ascii="Arial" w:hAnsi="Arial" w:cs="Arial"/>
          <w:sz w:val="18"/>
          <w:szCs w:val="18"/>
        </w:rPr>
      </w:pPr>
    </w:p>
    <w:p w:rsidR="00303DB3" w:rsidRPr="00303DB3" w:rsidRDefault="00303DB3" w:rsidP="00303DB3">
      <w:pPr>
        <w:jc w:val="both"/>
        <w:rPr>
          <w:rFonts w:ascii="Arial" w:hAnsi="Arial" w:cs="Arial"/>
          <w:smallCaps/>
          <w:sz w:val="18"/>
          <w:szCs w:val="18"/>
        </w:rPr>
      </w:pPr>
      <w:r w:rsidRPr="00303DB3">
        <w:rPr>
          <w:rFonts w:ascii="Arial" w:hAnsi="Arial" w:cs="Arial"/>
          <w:b/>
          <w:smallCaps/>
          <w:sz w:val="18"/>
          <w:szCs w:val="18"/>
        </w:rPr>
        <w:t>Producent:</w:t>
      </w:r>
      <w:r w:rsidRPr="00303DB3">
        <w:rPr>
          <w:rFonts w:ascii="Arial" w:hAnsi="Arial" w:cs="Arial"/>
          <w:b/>
          <w:smallCaps/>
          <w:sz w:val="18"/>
          <w:szCs w:val="18"/>
        </w:rPr>
        <w:tab/>
      </w:r>
      <w:r w:rsidRPr="00303DB3">
        <w:rPr>
          <w:rFonts w:ascii="Arial" w:hAnsi="Arial" w:cs="Arial"/>
          <w:smallCaps/>
          <w:sz w:val="18"/>
          <w:szCs w:val="18"/>
        </w:rPr>
        <w:t xml:space="preserve">_________________ </w:t>
      </w:r>
      <w:r w:rsidRPr="00303DB3">
        <w:rPr>
          <w:rFonts w:ascii="Arial" w:hAnsi="Arial" w:cs="Arial"/>
          <w:b/>
          <w:smallCaps/>
          <w:sz w:val="18"/>
          <w:szCs w:val="18"/>
        </w:rPr>
        <w:t>Model</w:t>
      </w:r>
      <w:r w:rsidRPr="00303DB3">
        <w:rPr>
          <w:rFonts w:ascii="Arial" w:hAnsi="Arial" w:cs="Arial"/>
          <w:smallCaps/>
          <w:sz w:val="18"/>
          <w:szCs w:val="18"/>
        </w:rPr>
        <w:t>: ____________</w:t>
      </w:r>
      <w:r w:rsidRPr="00303DB3">
        <w:rPr>
          <w:rFonts w:ascii="Arial" w:hAnsi="Arial" w:cs="Arial"/>
          <w:b/>
          <w:smallCaps/>
          <w:sz w:val="18"/>
          <w:szCs w:val="18"/>
        </w:rPr>
        <w:t xml:space="preserve"> Typ:  </w:t>
      </w:r>
      <w:r w:rsidRPr="00303DB3">
        <w:rPr>
          <w:rFonts w:ascii="Arial" w:hAnsi="Arial" w:cs="Arial"/>
          <w:smallCaps/>
          <w:sz w:val="18"/>
          <w:szCs w:val="18"/>
        </w:rPr>
        <w:t>___________________</w:t>
      </w:r>
    </w:p>
    <w:p w:rsidR="00303DB3" w:rsidRPr="00303DB3" w:rsidRDefault="00303DB3" w:rsidP="00303DB3">
      <w:pPr>
        <w:pStyle w:val="Nagwek4"/>
        <w:rPr>
          <w:rFonts w:ascii="Arial" w:hAnsi="Arial" w:cs="Arial"/>
          <w:b w:val="0"/>
          <w:sz w:val="18"/>
          <w:szCs w:val="18"/>
        </w:rPr>
      </w:pPr>
      <w:r w:rsidRPr="00303DB3">
        <w:rPr>
          <w:rFonts w:ascii="Arial" w:hAnsi="Arial" w:cs="Arial"/>
          <w:sz w:val="18"/>
          <w:szCs w:val="18"/>
        </w:rPr>
        <w:t xml:space="preserve">Rok produkcji: </w:t>
      </w:r>
      <w:r w:rsidRPr="00303DB3">
        <w:rPr>
          <w:rFonts w:ascii="Arial" w:hAnsi="Arial" w:cs="Arial"/>
          <w:sz w:val="18"/>
          <w:szCs w:val="18"/>
        </w:rPr>
        <w:tab/>
      </w:r>
    </w:p>
    <w:p w:rsidR="00303DB3" w:rsidRDefault="00213744" w:rsidP="00303DB3">
      <w:r>
        <w:rPr>
          <w:noProof/>
        </w:rPr>
        <w:pict>
          <v:shapetype id="_x0000_t32" coordsize="21600,21600" o:spt="32" o:oned="t" path="m,l21600,21600e" filled="f">
            <v:path arrowok="t" fillok="f" o:connecttype="none"/>
            <o:lock v:ext="edit" shapetype="t"/>
          </v:shapetype>
          <v:shape id="AutoShape 2" o:spid="_x0000_s2050" type="#_x0000_t32" style="position:absolute;margin-left:85.9pt;margin-top:.25pt;width:8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oxx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"/>
        </w:pic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7"/>
        <w:gridCol w:w="5505"/>
        <w:gridCol w:w="888"/>
        <w:gridCol w:w="2362"/>
      </w:tblGrid>
      <w:tr w:rsidR="00303DB3" w:rsidRPr="00303DB3" w:rsidTr="00303DB3">
        <w:trPr>
          <w:trHeight w:val="390"/>
        </w:trPr>
        <w:tc>
          <w:tcPr>
            <w:tcW w:w="248" w:type="pct"/>
            <w:shd w:val="pct20" w:color="auto" w:fill="auto"/>
            <w:vAlign w:val="center"/>
          </w:tcPr>
          <w:p w:rsidR="00303DB3" w:rsidRPr="00303DB3" w:rsidRDefault="00303DB3" w:rsidP="00303DB3">
            <w:pPr>
              <w:tabs>
                <w:tab w:val="left" w:pos="357"/>
              </w:tabs>
              <w:ind w:right="-70"/>
              <w:jc w:val="center"/>
              <w:rPr>
                <w:rFonts w:ascii="Arial" w:hAnsi="Arial" w:cs="Arial"/>
                <w:b/>
                <w:sz w:val="16"/>
                <w:szCs w:val="16"/>
              </w:rPr>
            </w:pPr>
            <w:r w:rsidRPr="00303DB3">
              <w:rPr>
                <w:rFonts w:ascii="Arial" w:hAnsi="Arial" w:cs="Arial"/>
                <w:b/>
                <w:sz w:val="16"/>
                <w:szCs w:val="16"/>
              </w:rPr>
              <w:t>Lp.</w:t>
            </w:r>
          </w:p>
        </w:tc>
        <w:tc>
          <w:tcPr>
            <w:tcW w:w="2988" w:type="pct"/>
            <w:shd w:val="pct20" w:color="auto" w:fill="auto"/>
            <w:vAlign w:val="center"/>
          </w:tcPr>
          <w:p w:rsidR="00303DB3" w:rsidRPr="00303DB3" w:rsidRDefault="00303DB3" w:rsidP="00303DB3">
            <w:pPr>
              <w:jc w:val="center"/>
              <w:rPr>
                <w:rFonts w:ascii="Arial" w:hAnsi="Arial" w:cs="Arial"/>
                <w:sz w:val="16"/>
                <w:szCs w:val="16"/>
              </w:rPr>
            </w:pPr>
            <w:r w:rsidRPr="00303DB3">
              <w:rPr>
                <w:rFonts w:ascii="Arial" w:hAnsi="Arial" w:cs="Arial"/>
                <w:b/>
                <w:sz w:val="16"/>
                <w:szCs w:val="16"/>
              </w:rPr>
              <w:t>PARAMETR/WARUNEK</w:t>
            </w:r>
          </w:p>
        </w:tc>
        <w:tc>
          <w:tcPr>
            <w:tcW w:w="482" w:type="pct"/>
            <w:shd w:val="pct20" w:color="auto" w:fill="auto"/>
            <w:vAlign w:val="center"/>
          </w:tcPr>
          <w:p w:rsidR="00303DB3" w:rsidRPr="00303DB3" w:rsidRDefault="00303DB3" w:rsidP="00303DB3">
            <w:pPr>
              <w:pStyle w:val="Nagwek2"/>
              <w:rPr>
                <w:rFonts w:ascii="Arial" w:hAnsi="Arial" w:cs="Arial"/>
                <w:sz w:val="16"/>
                <w:szCs w:val="16"/>
              </w:rPr>
            </w:pPr>
            <w:r w:rsidRPr="00303DB3">
              <w:rPr>
                <w:rFonts w:ascii="Arial" w:hAnsi="Arial" w:cs="Arial"/>
                <w:sz w:val="16"/>
                <w:szCs w:val="16"/>
              </w:rPr>
              <w:t>Wymóg</w:t>
            </w:r>
          </w:p>
        </w:tc>
        <w:tc>
          <w:tcPr>
            <w:tcW w:w="1281" w:type="pct"/>
            <w:shd w:val="pct20" w:color="auto" w:fill="auto"/>
            <w:vAlign w:val="center"/>
          </w:tcPr>
          <w:p w:rsidR="00303DB3" w:rsidRPr="00303DB3" w:rsidRDefault="00303DB3" w:rsidP="00303DB3">
            <w:pPr>
              <w:jc w:val="center"/>
              <w:rPr>
                <w:rFonts w:ascii="Arial" w:hAnsi="Arial" w:cs="Arial"/>
                <w:sz w:val="16"/>
                <w:szCs w:val="16"/>
              </w:rPr>
            </w:pPr>
            <w:r w:rsidRPr="00303DB3">
              <w:rPr>
                <w:rFonts w:ascii="Arial" w:hAnsi="Arial" w:cs="Arial"/>
                <w:b/>
                <w:sz w:val="16"/>
                <w:szCs w:val="16"/>
              </w:rPr>
              <w:t>Parametr oferowany</w:t>
            </w: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Urządzenia fabrycznie nowe, rok pr. 2025</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color w:val="000000"/>
                <w:sz w:val="16"/>
                <w:szCs w:val="16"/>
              </w:rPr>
              <w:t>Urządzenie bez ostrych krawędzi, wszystkie powierzchnie gładkie, wykonane z materiałów odpornych na działanie środków dezynfekcyjnych</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color w:val="000000"/>
                <w:sz w:val="16"/>
                <w:szCs w:val="16"/>
              </w:rPr>
            </w:pPr>
            <w:r w:rsidRPr="00303DB3">
              <w:rPr>
                <w:rFonts w:ascii="Arial" w:hAnsi="Arial" w:cs="Arial"/>
                <w:sz w:val="16"/>
                <w:szCs w:val="16"/>
              </w:rPr>
              <w:t>Zasilanie urządzeń: 230V</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000" w:type="pct"/>
            <w:gridSpan w:val="4"/>
            <w:vAlign w:val="center"/>
          </w:tcPr>
          <w:p w:rsidR="00303DB3" w:rsidRPr="00303DB3" w:rsidRDefault="00303DB3" w:rsidP="00303DB3">
            <w:pPr>
              <w:jc w:val="center"/>
              <w:rPr>
                <w:rFonts w:ascii="Arial" w:hAnsi="Arial" w:cs="Arial"/>
                <w:b/>
                <w:sz w:val="16"/>
                <w:szCs w:val="16"/>
              </w:rPr>
            </w:pPr>
            <w:r w:rsidRPr="00303DB3">
              <w:rPr>
                <w:rFonts w:ascii="Arial" w:hAnsi="Arial" w:cs="Arial"/>
                <w:b/>
                <w:color w:val="000000" w:themeColor="text1"/>
                <w:sz w:val="16"/>
                <w:szCs w:val="16"/>
              </w:rPr>
              <w:t>Aparat do elektroterapii i ultradźwięków – 1 szt.</w:t>
            </w: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Aparat trzykanałowy obsługujący 2 niezależne kanały elektroterapii i 1 kanał ultradźwięków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Kolorowy ekran dotykowy o przekątnej min. 4 cali do sterowanie aparatem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Wyposażenie aparatu: min. 2 przewody do elektrod, min. 4 elektrody 70x50 ± 5 mm, min. 4 woreczki na elektrody 70x50 ± 5 mm, pasy do mocowania elektrod – min. 2 </w:t>
            </w:r>
            <w:proofErr w:type="spellStart"/>
            <w:r w:rsidRPr="00303DB3">
              <w:rPr>
                <w:rFonts w:ascii="Arial" w:hAnsi="Arial" w:cs="Arial"/>
                <w:sz w:val="16"/>
                <w:szCs w:val="16"/>
              </w:rPr>
              <w:t>szt</w:t>
            </w:r>
            <w:proofErr w:type="spellEnd"/>
            <w:r w:rsidRPr="00303DB3">
              <w:rPr>
                <w:rFonts w:ascii="Arial" w:hAnsi="Arial" w:cs="Arial"/>
                <w:sz w:val="16"/>
                <w:szCs w:val="16"/>
              </w:rPr>
              <w:t xml:space="preserve">, pasy do mocowania głowic ultradźwiękowych bezobsługowych – min. 2 </w:t>
            </w:r>
            <w:proofErr w:type="spellStart"/>
            <w:r w:rsidRPr="00303DB3">
              <w:rPr>
                <w:rFonts w:ascii="Arial" w:hAnsi="Arial" w:cs="Arial"/>
                <w:sz w:val="16"/>
                <w:szCs w:val="16"/>
              </w:rPr>
              <w:t>szty</w:t>
            </w:r>
            <w:proofErr w:type="spellEnd"/>
            <w:r w:rsidRPr="00303DB3">
              <w:rPr>
                <w:rFonts w:ascii="Arial" w:hAnsi="Arial" w:cs="Arial"/>
                <w:sz w:val="16"/>
                <w:szCs w:val="16"/>
              </w:rPr>
              <w:t>., żel 300 ml – min. 1 szt., kabel sieciowy wraz z zasilaczem.</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4752" w:type="pct"/>
            <w:gridSpan w:val="3"/>
            <w:vAlign w:val="center"/>
          </w:tcPr>
          <w:p w:rsidR="00303DB3" w:rsidRPr="00303DB3" w:rsidRDefault="00303DB3" w:rsidP="00303DB3">
            <w:pPr>
              <w:rPr>
                <w:rFonts w:ascii="Arial" w:hAnsi="Arial" w:cs="Arial"/>
                <w:b/>
                <w:sz w:val="16"/>
                <w:szCs w:val="16"/>
              </w:rPr>
            </w:pPr>
            <w:r w:rsidRPr="00303DB3">
              <w:rPr>
                <w:rFonts w:ascii="Arial" w:hAnsi="Arial" w:cs="Arial"/>
                <w:b/>
                <w:sz w:val="16"/>
                <w:szCs w:val="16"/>
              </w:rPr>
              <w:t>Parametry elektroterapii:</w:t>
            </w: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Niezależna praca 2 kanałów na różnych parametrach prądów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tcPr>
          <w:p w:rsidR="00303DB3" w:rsidRPr="00303DB3" w:rsidRDefault="00303DB3" w:rsidP="00303DB3">
            <w:pPr>
              <w:rPr>
                <w:rFonts w:ascii="Arial" w:hAnsi="Arial" w:cs="Arial"/>
                <w:sz w:val="16"/>
                <w:szCs w:val="16"/>
              </w:rPr>
            </w:pPr>
            <w:r w:rsidRPr="00303DB3">
              <w:rPr>
                <w:rFonts w:ascii="Arial" w:hAnsi="Arial" w:cs="Arial"/>
                <w:sz w:val="16"/>
                <w:szCs w:val="16"/>
              </w:rPr>
              <w:t>Dostępne prądy min.:</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Galwaniczny,</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Diadynamiczne (DF, MF, CP, LP, RS, </w:t>
            </w:r>
            <w:proofErr w:type="spellStart"/>
            <w:r w:rsidRPr="00303DB3">
              <w:rPr>
                <w:rFonts w:ascii="Arial" w:hAnsi="Arial" w:cs="Arial"/>
                <w:sz w:val="16"/>
                <w:szCs w:val="16"/>
              </w:rPr>
              <w:t>CP-ISO</w:t>
            </w:r>
            <w:proofErr w:type="spellEnd"/>
            <w:r w:rsidRPr="00303DB3">
              <w:rPr>
                <w:rFonts w:ascii="Arial" w:hAnsi="Arial" w:cs="Arial"/>
                <w:sz w:val="16"/>
                <w:szCs w:val="16"/>
              </w:rPr>
              <w:t>),</w:t>
            </w:r>
          </w:p>
          <w:p w:rsidR="00303DB3" w:rsidRPr="00303DB3" w:rsidRDefault="00303DB3" w:rsidP="00B075AE">
            <w:pPr>
              <w:numPr>
                <w:ilvl w:val="0"/>
                <w:numId w:val="61"/>
              </w:numPr>
              <w:rPr>
                <w:rFonts w:ascii="Arial" w:hAnsi="Arial" w:cs="Arial"/>
                <w:sz w:val="16"/>
                <w:szCs w:val="16"/>
              </w:rPr>
            </w:pPr>
            <w:proofErr w:type="spellStart"/>
            <w:r w:rsidRPr="00303DB3">
              <w:rPr>
                <w:rFonts w:ascii="Arial" w:hAnsi="Arial" w:cs="Arial"/>
                <w:sz w:val="16"/>
                <w:szCs w:val="16"/>
              </w:rPr>
              <w:t>Träberta</w:t>
            </w:r>
            <w:proofErr w:type="spellEnd"/>
            <w:r w:rsidRPr="00303DB3">
              <w:rPr>
                <w:rFonts w:ascii="Arial" w:hAnsi="Arial" w:cs="Arial"/>
                <w:sz w:val="16"/>
                <w:szCs w:val="16"/>
              </w:rPr>
              <w:t>,</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Faradaya,</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NPHV</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Sekwencje,</w:t>
            </w:r>
          </w:p>
          <w:p w:rsidR="00303DB3" w:rsidRPr="00303DB3" w:rsidRDefault="00303DB3" w:rsidP="00B075AE">
            <w:pPr>
              <w:numPr>
                <w:ilvl w:val="0"/>
                <w:numId w:val="61"/>
              </w:numPr>
              <w:rPr>
                <w:rFonts w:ascii="Arial" w:hAnsi="Arial" w:cs="Arial"/>
                <w:sz w:val="16"/>
                <w:szCs w:val="16"/>
              </w:rPr>
            </w:pPr>
            <w:proofErr w:type="spellStart"/>
            <w:r w:rsidRPr="00303DB3">
              <w:rPr>
                <w:rFonts w:ascii="Arial" w:hAnsi="Arial" w:cs="Arial"/>
                <w:sz w:val="16"/>
                <w:szCs w:val="16"/>
              </w:rPr>
              <w:t>Neofaradyczny</w:t>
            </w:r>
            <w:proofErr w:type="spellEnd"/>
            <w:r w:rsidRPr="00303DB3">
              <w:rPr>
                <w:rFonts w:ascii="Arial" w:hAnsi="Arial" w:cs="Arial"/>
                <w:sz w:val="16"/>
                <w:szCs w:val="16"/>
              </w:rPr>
              <w:t>,</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Rosyjska stymulacja – prąd </w:t>
            </w:r>
            <w:proofErr w:type="spellStart"/>
            <w:r w:rsidRPr="00303DB3">
              <w:rPr>
                <w:rFonts w:ascii="Arial" w:hAnsi="Arial" w:cs="Arial"/>
                <w:sz w:val="16"/>
                <w:szCs w:val="16"/>
              </w:rPr>
              <w:t>Kotza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Impulsy trapezoidalne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stymulujące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prostokątne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trójkątne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Impulsy </w:t>
            </w:r>
            <w:proofErr w:type="spellStart"/>
            <w:r w:rsidRPr="00303DB3">
              <w:rPr>
                <w:rFonts w:ascii="Arial" w:hAnsi="Arial" w:cs="Arial"/>
                <w:sz w:val="16"/>
                <w:szCs w:val="16"/>
              </w:rPr>
              <w:t>eksponencjalne</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ze wzrostem ekspotencjalnym</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Impulsy łączone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Przerywane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TENS (symetryczny, falujący, asymetryczny, </w:t>
            </w:r>
            <w:proofErr w:type="spellStart"/>
            <w:r w:rsidRPr="00303DB3">
              <w:rPr>
                <w:rFonts w:ascii="Arial" w:hAnsi="Arial" w:cs="Arial"/>
                <w:sz w:val="16"/>
                <w:szCs w:val="16"/>
              </w:rPr>
              <w:t>bursty</w:t>
            </w:r>
            <w:proofErr w:type="spellEnd"/>
            <w:r w:rsidRPr="00303DB3">
              <w:rPr>
                <w:rFonts w:ascii="Arial" w:hAnsi="Arial" w:cs="Arial"/>
                <w:sz w:val="16"/>
                <w:szCs w:val="16"/>
              </w:rPr>
              <w:t>),</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2-polowa interferencja</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4-polowa interferencja</w:t>
            </w:r>
          </w:p>
          <w:p w:rsidR="00303DB3" w:rsidRPr="00303DB3" w:rsidRDefault="00303DB3" w:rsidP="00B075AE">
            <w:pPr>
              <w:numPr>
                <w:ilvl w:val="0"/>
                <w:numId w:val="61"/>
              </w:numPr>
              <w:rPr>
                <w:rFonts w:ascii="Arial" w:hAnsi="Arial" w:cs="Arial"/>
                <w:sz w:val="16"/>
                <w:szCs w:val="16"/>
              </w:rPr>
            </w:pPr>
            <w:proofErr w:type="spellStart"/>
            <w:r w:rsidRPr="00303DB3">
              <w:rPr>
                <w:rFonts w:ascii="Arial" w:hAnsi="Arial" w:cs="Arial"/>
                <w:sz w:val="16"/>
                <w:szCs w:val="16"/>
              </w:rPr>
              <w:t>Izoplanarne</w:t>
            </w:r>
            <w:proofErr w:type="spellEnd"/>
            <w:r w:rsidRPr="00303DB3">
              <w:rPr>
                <w:rFonts w:ascii="Arial" w:hAnsi="Arial" w:cs="Arial"/>
                <w:sz w:val="16"/>
                <w:szCs w:val="16"/>
              </w:rPr>
              <w:t xml:space="preserve"> pole wektorowe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Fale o średniej częstotliwości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Stymulacja spastyczna – metoda </w:t>
            </w:r>
            <w:proofErr w:type="spellStart"/>
            <w:r w:rsidRPr="00303DB3">
              <w:rPr>
                <w:rFonts w:ascii="Arial" w:hAnsi="Arial" w:cs="Arial"/>
                <w:sz w:val="16"/>
                <w:szCs w:val="16"/>
              </w:rPr>
              <w:t>Hufschmidta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Stymulacja spastyczna – metoda </w:t>
            </w:r>
            <w:proofErr w:type="spellStart"/>
            <w:r w:rsidRPr="00303DB3">
              <w:rPr>
                <w:rFonts w:ascii="Arial" w:hAnsi="Arial" w:cs="Arial"/>
                <w:sz w:val="16"/>
                <w:szCs w:val="16"/>
              </w:rPr>
              <w:t>Jantscha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HVT</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IG</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Modulowany prąd impulsowy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Prąd VMS</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Prąd </w:t>
            </w:r>
            <w:proofErr w:type="spellStart"/>
            <w:r w:rsidRPr="00303DB3">
              <w:rPr>
                <w:rFonts w:ascii="Arial" w:hAnsi="Arial" w:cs="Arial"/>
                <w:sz w:val="16"/>
                <w:szCs w:val="16"/>
              </w:rPr>
              <w:t>Kotza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EPIR</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Prąd </w:t>
            </w:r>
            <w:proofErr w:type="spellStart"/>
            <w:r w:rsidRPr="00303DB3">
              <w:rPr>
                <w:rFonts w:ascii="Arial" w:hAnsi="Arial" w:cs="Arial"/>
                <w:sz w:val="16"/>
                <w:szCs w:val="16"/>
              </w:rPr>
              <w:t>Leduca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Fale H</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Mikroprądy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Stymulacja spastyczna wg </w:t>
            </w:r>
            <w:proofErr w:type="spellStart"/>
            <w:r w:rsidRPr="00303DB3">
              <w:rPr>
                <w:rFonts w:ascii="Arial" w:hAnsi="Arial" w:cs="Arial"/>
                <w:sz w:val="16"/>
                <w:szCs w:val="16"/>
              </w:rPr>
              <w:t>Hufschmidta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Stymulacja spastyczna wg </w:t>
            </w:r>
            <w:proofErr w:type="spellStart"/>
            <w:r w:rsidRPr="00303DB3">
              <w:rPr>
                <w:rFonts w:ascii="Arial" w:hAnsi="Arial" w:cs="Arial"/>
                <w:sz w:val="16"/>
                <w:szCs w:val="16"/>
              </w:rPr>
              <w:t>Jantscha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Elektrodiagnostyka</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1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Prosta zmiana polaryzacji elektrod</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Tryb prądu stałego (cc) i stałego napięcia (cv)</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Programowalne sekwencje (zestawy) prądów </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Elektrodiagnostyka min.: krzywa I/t reobaza i chronaksja, punkt motoryczny, współczynnik akomodacji.</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Test jakości elektrod </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Sygnały dźwiękowe</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Kontrola kontaktu elektrod ze skórą</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Regulacja kontrastu ekranu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zmiany kolorów ekranu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Podgląd (interpretacja graficzna) płynącego prądu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Płynna modyfikacja parametrów prądów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Sekwencje zapisywane przez użytkownika - min. 50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Historia ostatnich zabiegów min. 20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Bank programów terapeutycznych zapisanych w pamięci aparatu (gotowe diagnozy)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tworzenia i zapisywania własnych programów terapeutycznych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Możliwość definiowania własnego hasła bezpieczeństwa w aparacie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Wybór dźwięków, regulacja głośności, automatyczne wyłączanie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Menu w j. polskim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swobodnej modyfikacji parametrów elektroterapii</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Identyfikacja podpiętych akcesoriów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4752" w:type="pct"/>
            <w:gridSpan w:val="3"/>
            <w:vAlign w:val="center"/>
          </w:tcPr>
          <w:p w:rsidR="00303DB3" w:rsidRPr="00303DB3" w:rsidRDefault="00303DB3" w:rsidP="00303DB3">
            <w:pPr>
              <w:rPr>
                <w:rFonts w:ascii="Arial" w:hAnsi="Arial" w:cs="Arial"/>
                <w:b/>
                <w:sz w:val="16"/>
                <w:szCs w:val="16"/>
              </w:rPr>
            </w:pPr>
            <w:r w:rsidRPr="00303DB3">
              <w:rPr>
                <w:rFonts w:ascii="Arial" w:hAnsi="Arial" w:cs="Arial"/>
                <w:b/>
                <w:sz w:val="16"/>
                <w:szCs w:val="16"/>
              </w:rPr>
              <w:t>Parametry ultradźwięków:</w:t>
            </w: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Jeden kanał do terapii ultradźwiękowej</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Wieloczęstotliwościowa (1MHz i 3MHz) i wodoodporna głowica ultradźwiękowa 5cm2</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Podgrzewane głowice ultradźwiękowe</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jednoczesnego podłączenia dwóch głowic do aparatu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Wizualna kontrola kontaktu głowicy ze skórą pacjenta</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Praca ciągła i impulsowa (10-150Hz)</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ustawienia automatycznego przełączania częstotliwości przez aparat (1MHz i 3MHz)</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Współczynnik wypełnienia min. 5-95 %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Natężenie:</w:t>
            </w:r>
          </w:p>
          <w:p w:rsidR="00303DB3" w:rsidRPr="00303DB3" w:rsidRDefault="00303DB3" w:rsidP="00303DB3">
            <w:pPr>
              <w:rPr>
                <w:rFonts w:ascii="Arial" w:hAnsi="Arial" w:cs="Arial"/>
                <w:sz w:val="16"/>
                <w:szCs w:val="16"/>
              </w:rPr>
            </w:pPr>
            <w:r w:rsidRPr="00303DB3">
              <w:rPr>
                <w:rFonts w:ascii="Arial" w:hAnsi="Arial" w:cs="Arial"/>
                <w:sz w:val="16"/>
                <w:szCs w:val="16"/>
              </w:rPr>
              <w:t xml:space="preserve">- praca impulsowa w zakresie min. 0,1 - 3W/cm2 </w:t>
            </w:r>
          </w:p>
          <w:p w:rsidR="00303DB3" w:rsidRPr="00303DB3" w:rsidRDefault="00303DB3" w:rsidP="00303DB3">
            <w:pPr>
              <w:rPr>
                <w:rFonts w:ascii="Arial" w:hAnsi="Arial" w:cs="Arial"/>
                <w:sz w:val="16"/>
                <w:szCs w:val="16"/>
              </w:rPr>
            </w:pPr>
            <w:r w:rsidRPr="00303DB3">
              <w:rPr>
                <w:rFonts w:ascii="Arial" w:hAnsi="Arial" w:cs="Arial"/>
                <w:sz w:val="16"/>
                <w:szCs w:val="16"/>
              </w:rPr>
              <w:t xml:space="preserve">- praca ciągła min. do 2W/cm2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Głowica bezobsługowa o polu zabiegowym min. 12 cm2 doczepiana do ciała pacjenta  – 2 szt.</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Płynna modyfikacja parametrów ultradźwięku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Sekwencje zapisywane przez użytkownika - min. 50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Bank programów terapeutycznych zapisanych w pamięci aparatu (gotowe diagnozy)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tworzenia i zapisywania własnych programów terapeutycznych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Sygnały dźwiękowe</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Identyfikacja aktywnych akcesoriów.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Menu w j. polskim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5000" w:type="pct"/>
            <w:gridSpan w:val="4"/>
            <w:vAlign w:val="center"/>
          </w:tcPr>
          <w:p w:rsidR="00303DB3" w:rsidRPr="00303DB3" w:rsidRDefault="00303DB3" w:rsidP="00303DB3">
            <w:pPr>
              <w:jc w:val="center"/>
              <w:rPr>
                <w:rFonts w:ascii="Arial" w:hAnsi="Arial" w:cs="Arial"/>
                <w:b/>
                <w:sz w:val="16"/>
                <w:szCs w:val="16"/>
              </w:rPr>
            </w:pPr>
            <w:r w:rsidRPr="00303DB3">
              <w:rPr>
                <w:rFonts w:ascii="Arial" w:hAnsi="Arial" w:cs="Arial"/>
                <w:b/>
                <w:sz w:val="16"/>
                <w:szCs w:val="16"/>
              </w:rPr>
              <w:t>Przenośny aparat do magnetoterapii – 1 szt.</w:t>
            </w: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Aparat dwukanałowy do magnetoterapii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Kolorowy ekran dotykowy o przekątnej min. </w:t>
            </w:r>
            <w:smartTag w:uri="urn:schemas-microsoft-com:office:smarttags" w:element="metricconverter">
              <w:smartTagPr>
                <w:attr w:name="ProductID" w:val="4,3 cala"/>
              </w:smartTagPr>
              <w:r w:rsidRPr="00303DB3">
                <w:rPr>
                  <w:rFonts w:ascii="Arial" w:hAnsi="Arial" w:cs="Arial"/>
                  <w:sz w:val="16"/>
                  <w:szCs w:val="16"/>
                </w:rPr>
                <w:t>4,3 cala</w:t>
              </w:r>
            </w:smartTag>
            <w:r w:rsidRPr="00303DB3">
              <w:rPr>
                <w:rFonts w:ascii="Arial" w:hAnsi="Arial" w:cs="Arial"/>
                <w:sz w:val="16"/>
                <w:szCs w:val="16"/>
              </w:rPr>
              <w:t xml:space="preserve"> ułatwiający sterowanie aparatem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proofErr w:type="spellStart"/>
            <w:r w:rsidRPr="00303DB3">
              <w:rPr>
                <w:rFonts w:ascii="Arial" w:hAnsi="Arial" w:cs="Arial"/>
                <w:sz w:val="16"/>
                <w:szCs w:val="16"/>
              </w:rPr>
              <w:t>Autotest</w:t>
            </w:r>
            <w:proofErr w:type="spellEnd"/>
            <w:r w:rsidRPr="00303DB3">
              <w:rPr>
                <w:rFonts w:ascii="Arial" w:hAnsi="Arial" w:cs="Arial"/>
                <w:sz w:val="16"/>
                <w:szCs w:val="16"/>
              </w:rPr>
              <w:t xml:space="preserve"> podłączonych </w:t>
            </w:r>
            <w:proofErr w:type="spellStart"/>
            <w:r w:rsidRPr="00303DB3">
              <w:rPr>
                <w:rFonts w:ascii="Arial" w:hAnsi="Arial" w:cs="Arial"/>
                <w:sz w:val="16"/>
                <w:szCs w:val="16"/>
              </w:rPr>
              <w:t>aplikatorów</w:t>
            </w:r>
            <w:proofErr w:type="spellEnd"/>
            <w:r w:rsidRPr="00303DB3">
              <w:rPr>
                <w:rFonts w:ascii="Arial" w:hAnsi="Arial" w:cs="Arial"/>
                <w:sz w:val="16"/>
                <w:szCs w:val="16"/>
              </w:rPr>
              <w:t xml:space="preserve"> magnetoterapii</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Maksymalna indukcja impulsowa min. 128 </w:t>
            </w:r>
            <w:proofErr w:type="spellStart"/>
            <w:r w:rsidRPr="00303DB3">
              <w:rPr>
                <w:rFonts w:ascii="Arial" w:hAnsi="Arial" w:cs="Arial"/>
                <w:sz w:val="16"/>
                <w:szCs w:val="16"/>
              </w:rPr>
              <w:t>mT</w:t>
            </w:r>
            <w:proofErr w:type="spellEnd"/>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Zakres częstotliwości min. 0-166 Hz</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Możliwość podłączenia do aparatu dwóch niezależnych </w:t>
            </w:r>
            <w:proofErr w:type="spellStart"/>
            <w:r w:rsidRPr="00303DB3">
              <w:rPr>
                <w:rFonts w:ascii="Arial" w:hAnsi="Arial" w:cs="Arial"/>
                <w:sz w:val="16"/>
                <w:szCs w:val="16"/>
              </w:rPr>
              <w:t>aplikatorów</w:t>
            </w:r>
            <w:proofErr w:type="spellEnd"/>
            <w:r w:rsidRPr="00303DB3">
              <w:rPr>
                <w:rFonts w:ascii="Arial" w:hAnsi="Arial" w:cs="Arial"/>
                <w:sz w:val="16"/>
                <w:szCs w:val="16"/>
              </w:rPr>
              <w:t xml:space="preserv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Regulacja kontrastu ekranu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zmiany kolorów ekranu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Sekwencje zapisywane przez użytkownika - min. 50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Historia ostatnich zabiegów – min. 20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Bank programów terapeutycznych zapisanych w pamięci aparatu (gotowe diagnozy)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tworzenia i zapisywania własnych programów terapeutycznych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Sygnały dźwiękowe</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Możliwość definiowania własnego hasła bezpieczeństwa w aparacie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Wybór dźwięków, regulacja głośności, automatyczne wyłączanie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Identyfikacja aktywnych akcesoriów.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Aparat wyposażony w </w:t>
            </w:r>
            <w:proofErr w:type="spellStart"/>
            <w:r w:rsidRPr="00303DB3">
              <w:rPr>
                <w:rFonts w:ascii="Arial" w:hAnsi="Arial" w:cs="Arial"/>
                <w:sz w:val="16"/>
                <w:szCs w:val="16"/>
              </w:rPr>
              <w:t>aplikator</w:t>
            </w:r>
            <w:proofErr w:type="spellEnd"/>
            <w:r w:rsidRPr="00303DB3">
              <w:rPr>
                <w:rFonts w:ascii="Arial" w:hAnsi="Arial" w:cs="Arial"/>
                <w:sz w:val="16"/>
                <w:szCs w:val="16"/>
              </w:rPr>
              <w:t xml:space="preserve"> płaski liniowy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Menu w j. polskim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Waga max </w:t>
            </w:r>
            <w:smartTag w:uri="urn:schemas-microsoft-com:office:smarttags" w:element="metricconverter">
              <w:smartTagPr>
                <w:attr w:name="ProductID" w:val="3 kg"/>
              </w:smartTagPr>
              <w:r w:rsidRPr="00303DB3">
                <w:rPr>
                  <w:rFonts w:ascii="Arial" w:hAnsi="Arial" w:cs="Arial"/>
                  <w:sz w:val="16"/>
                  <w:szCs w:val="16"/>
                </w:rPr>
                <w:t xml:space="preserve">3 </w:t>
              </w:r>
              <w:proofErr w:type="spellStart"/>
              <w:r w:rsidRPr="00303DB3">
                <w:rPr>
                  <w:rFonts w:ascii="Arial" w:hAnsi="Arial" w:cs="Arial"/>
                  <w:sz w:val="16"/>
                  <w:szCs w:val="16"/>
                </w:rPr>
                <w:t>kg</w:t>
              </w:r>
            </w:smartTag>
            <w:proofErr w:type="spellEnd"/>
            <w:r w:rsidRPr="00303DB3">
              <w:rPr>
                <w:rFonts w:ascii="Arial" w:hAnsi="Arial" w:cs="Arial"/>
                <w:sz w:val="16"/>
                <w:szCs w:val="16"/>
              </w:rPr>
              <w:t>.</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Torba transportowa z wydzielonym miejscem na aparat oraz akcesoria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5000" w:type="pct"/>
            <w:gridSpan w:val="4"/>
            <w:vAlign w:val="center"/>
          </w:tcPr>
          <w:p w:rsidR="00303DB3" w:rsidRPr="00303DB3" w:rsidRDefault="00303DB3" w:rsidP="00303DB3">
            <w:pPr>
              <w:rPr>
                <w:rFonts w:ascii="Arial" w:hAnsi="Arial" w:cs="Arial"/>
                <w:b/>
                <w:sz w:val="16"/>
                <w:szCs w:val="16"/>
              </w:rPr>
            </w:pPr>
            <w:r w:rsidRPr="00303DB3">
              <w:rPr>
                <w:rFonts w:ascii="Arial" w:hAnsi="Arial" w:cs="Arial"/>
                <w:b/>
                <w:sz w:val="16"/>
                <w:szCs w:val="16"/>
              </w:rPr>
              <w:t>Aparat do elektroterapii i laseroterapii – 1 szt.</w:t>
            </w: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Aparat trzykanałowy obsługujący 2 niezależne kanały elektroterapii i 1 kanał laseroterapii</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Kolorowy ekran dotykowy o przekątnej min. 4 cali do sterowanie aparatem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Wyposażenie aparatu: min. 2 przewody do elektrod, min. 4 elektrody 70x50 ± 5 mm, min. 4 woreczki na elektrody 70x50 ± 5 mm, pasy do mocowania elektrod – min. 2 szt., kabel sieciowy wraz z zasilaczem.</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4752" w:type="pct"/>
            <w:gridSpan w:val="3"/>
          </w:tcPr>
          <w:p w:rsidR="00303DB3" w:rsidRPr="00303DB3" w:rsidRDefault="00303DB3" w:rsidP="00303DB3">
            <w:pPr>
              <w:rPr>
                <w:rFonts w:ascii="Arial" w:hAnsi="Arial" w:cs="Arial"/>
                <w:b/>
                <w:sz w:val="16"/>
                <w:szCs w:val="16"/>
              </w:rPr>
            </w:pPr>
            <w:r w:rsidRPr="00303DB3">
              <w:rPr>
                <w:rFonts w:ascii="Arial" w:hAnsi="Arial" w:cs="Arial"/>
                <w:b/>
                <w:sz w:val="16"/>
                <w:szCs w:val="16"/>
              </w:rPr>
              <w:t>Parametry elektroterapii:</w:t>
            </w: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tcPr>
          <w:p w:rsidR="00303DB3" w:rsidRPr="00303DB3" w:rsidRDefault="00303DB3" w:rsidP="00303DB3">
            <w:pPr>
              <w:rPr>
                <w:rFonts w:ascii="Arial" w:hAnsi="Arial" w:cs="Arial"/>
                <w:sz w:val="16"/>
                <w:szCs w:val="16"/>
              </w:rPr>
            </w:pPr>
            <w:r w:rsidRPr="00303DB3">
              <w:rPr>
                <w:rFonts w:ascii="Arial" w:hAnsi="Arial" w:cs="Arial"/>
                <w:sz w:val="16"/>
                <w:szCs w:val="16"/>
              </w:rPr>
              <w:t>Niezależna praca 2 kanałów na różnych parametrach prądów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tcPr>
          <w:p w:rsidR="00303DB3" w:rsidRPr="00303DB3" w:rsidRDefault="00303DB3" w:rsidP="00303DB3">
            <w:pPr>
              <w:rPr>
                <w:rFonts w:ascii="Arial" w:hAnsi="Arial" w:cs="Arial"/>
                <w:sz w:val="16"/>
                <w:szCs w:val="16"/>
              </w:rPr>
            </w:pPr>
            <w:r w:rsidRPr="00303DB3">
              <w:rPr>
                <w:rFonts w:ascii="Arial" w:hAnsi="Arial" w:cs="Arial"/>
                <w:sz w:val="16"/>
                <w:szCs w:val="16"/>
              </w:rPr>
              <w:t>Dostępne prądy min.:</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Galwaniczny,</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Diadynamiczne (DF, MF, CP, LP, RS, </w:t>
            </w:r>
            <w:proofErr w:type="spellStart"/>
            <w:r w:rsidRPr="00303DB3">
              <w:rPr>
                <w:rFonts w:ascii="Arial" w:hAnsi="Arial" w:cs="Arial"/>
                <w:sz w:val="16"/>
                <w:szCs w:val="16"/>
              </w:rPr>
              <w:t>CP-ISO</w:t>
            </w:r>
            <w:proofErr w:type="spellEnd"/>
            <w:r w:rsidRPr="00303DB3">
              <w:rPr>
                <w:rFonts w:ascii="Arial" w:hAnsi="Arial" w:cs="Arial"/>
                <w:sz w:val="16"/>
                <w:szCs w:val="16"/>
              </w:rPr>
              <w:t>),</w:t>
            </w:r>
          </w:p>
          <w:p w:rsidR="00303DB3" w:rsidRPr="00303DB3" w:rsidRDefault="00303DB3" w:rsidP="00B075AE">
            <w:pPr>
              <w:numPr>
                <w:ilvl w:val="0"/>
                <w:numId w:val="61"/>
              </w:numPr>
              <w:rPr>
                <w:rFonts w:ascii="Arial" w:hAnsi="Arial" w:cs="Arial"/>
                <w:sz w:val="16"/>
                <w:szCs w:val="16"/>
              </w:rPr>
            </w:pPr>
            <w:proofErr w:type="spellStart"/>
            <w:r w:rsidRPr="00303DB3">
              <w:rPr>
                <w:rFonts w:ascii="Arial" w:hAnsi="Arial" w:cs="Arial"/>
                <w:sz w:val="16"/>
                <w:szCs w:val="16"/>
              </w:rPr>
              <w:t>Träberta</w:t>
            </w:r>
            <w:proofErr w:type="spellEnd"/>
            <w:r w:rsidRPr="00303DB3">
              <w:rPr>
                <w:rFonts w:ascii="Arial" w:hAnsi="Arial" w:cs="Arial"/>
                <w:sz w:val="16"/>
                <w:szCs w:val="16"/>
              </w:rPr>
              <w:t>,</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Faradaya,</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NPHV</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Sekwencje,</w:t>
            </w:r>
          </w:p>
          <w:p w:rsidR="00303DB3" w:rsidRPr="00303DB3" w:rsidRDefault="00303DB3" w:rsidP="00B075AE">
            <w:pPr>
              <w:numPr>
                <w:ilvl w:val="0"/>
                <w:numId w:val="61"/>
              </w:numPr>
              <w:rPr>
                <w:rFonts w:ascii="Arial" w:hAnsi="Arial" w:cs="Arial"/>
                <w:sz w:val="16"/>
                <w:szCs w:val="16"/>
              </w:rPr>
            </w:pPr>
            <w:proofErr w:type="spellStart"/>
            <w:r w:rsidRPr="00303DB3">
              <w:rPr>
                <w:rFonts w:ascii="Arial" w:hAnsi="Arial" w:cs="Arial"/>
                <w:sz w:val="16"/>
                <w:szCs w:val="16"/>
              </w:rPr>
              <w:t>Neofaradyczny</w:t>
            </w:r>
            <w:proofErr w:type="spellEnd"/>
            <w:r w:rsidRPr="00303DB3">
              <w:rPr>
                <w:rFonts w:ascii="Arial" w:hAnsi="Arial" w:cs="Arial"/>
                <w:sz w:val="16"/>
                <w:szCs w:val="16"/>
              </w:rPr>
              <w:t>,</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Rosyjska stymulacja – prąd </w:t>
            </w:r>
            <w:proofErr w:type="spellStart"/>
            <w:r w:rsidRPr="00303DB3">
              <w:rPr>
                <w:rFonts w:ascii="Arial" w:hAnsi="Arial" w:cs="Arial"/>
                <w:sz w:val="16"/>
                <w:szCs w:val="16"/>
              </w:rPr>
              <w:t>Kotza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Impulsy trapezoidalne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stymulujące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prostokątne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trójkątne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Impulsy </w:t>
            </w:r>
            <w:proofErr w:type="spellStart"/>
            <w:r w:rsidRPr="00303DB3">
              <w:rPr>
                <w:rFonts w:ascii="Arial" w:hAnsi="Arial" w:cs="Arial"/>
                <w:sz w:val="16"/>
                <w:szCs w:val="16"/>
              </w:rPr>
              <w:t>eksponencjalne</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ze wzrostem ekspotencjalnym</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Impulsy łączone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Przerywane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TENS (symetryczny, falujący, asymetryczny, </w:t>
            </w:r>
            <w:proofErr w:type="spellStart"/>
            <w:r w:rsidRPr="00303DB3">
              <w:rPr>
                <w:rFonts w:ascii="Arial" w:hAnsi="Arial" w:cs="Arial"/>
                <w:sz w:val="16"/>
                <w:szCs w:val="16"/>
              </w:rPr>
              <w:t>bursty</w:t>
            </w:r>
            <w:proofErr w:type="spellEnd"/>
            <w:r w:rsidRPr="00303DB3">
              <w:rPr>
                <w:rFonts w:ascii="Arial" w:hAnsi="Arial" w:cs="Arial"/>
                <w:sz w:val="16"/>
                <w:szCs w:val="16"/>
              </w:rPr>
              <w:t>),</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2-polowa interferencja</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4-polowa interferencja</w:t>
            </w:r>
          </w:p>
          <w:p w:rsidR="00303DB3" w:rsidRPr="00303DB3" w:rsidRDefault="00303DB3" w:rsidP="00B075AE">
            <w:pPr>
              <w:numPr>
                <w:ilvl w:val="0"/>
                <w:numId w:val="61"/>
              </w:numPr>
              <w:rPr>
                <w:rFonts w:ascii="Arial" w:hAnsi="Arial" w:cs="Arial"/>
                <w:sz w:val="16"/>
                <w:szCs w:val="16"/>
              </w:rPr>
            </w:pPr>
            <w:proofErr w:type="spellStart"/>
            <w:r w:rsidRPr="00303DB3">
              <w:rPr>
                <w:rFonts w:ascii="Arial" w:hAnsi="Arial" w:cs="Arial"/>
                <w:sz w:val="16"/>
                <w:szCs w:val="16"/>
              </w:rPr>
              <w:t>Izoplanarne</w:t>
            </w:r>
            <w:proofErr w:type="spellEnd"/>
            <w:r w:rsidRPr="00303DB3">
              <w:rPr>
                <w:rFonts w:ascii="Arial" w:hAnsi="Arial" w:cs="Arial"/>
                <w:sz w:val="16"/>
                <w:szCs w:val="16"/>
              </w:rPr>
              <w:t xml:space="preserve"> pole wektorowe</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Fale o średniej częstotliwości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Stymulacja spastyczna – metoda </w:t>
            </w:r>
            <w:proofErr w:type="spellStart"/>
            <w:r w:rsidRPr="00303DB3">
              <w:rPr>
                <w:rFonts w:ascii="Arial" w:hAnsi="Arial" w:cs="Arial"/>
                <w:sz w:val="16"/>
                <w:szCs w:val="16"/>
              </w:rPr>
              <w:t>Hufschmidta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Stymulacja spastyczna – metoda </w:t>
            </w:r>
            <w:proofErr w:type="spellStart"/>
            <w:r w:rsidRPr="00303DB3">
              <w:rPr>
                <w:rFonts w:ascii="Arial" w:hAnsi="Arial" w:cs="Arial"/>
                <w:sz w:val="16"/>
                <w:szCs w:val="16"/>
              </w:rPr>
              <w:t>Jantscha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HVT</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Impulsy IG</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Modulowany prąd impulsowy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Prąd VMS</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Prąd </w:t>
            </w:r>
            <w:proofErr w:type="spellStart"/>
            <w:r w:rsidRPr="00303DB3">
              <w:rPr>
                <w:rFonts w:ascii="Arial" w:hAnsi="Arial" w:cs="Arial"/>
                <w:sz w:val="16"/>
                <w:szCs w:val="16"/>
              </w:rPr>
              <w:t>Kotza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EPIR</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Prąd </w:t>
            </w:r>
            <w:proofErr w:type="spellStart"/>
            <w:r w:rsidRPr="00303DB3">
              <w:rPr>
                <w:rFonts w:ascii="Arial" w:hAnsi="Arial" w:cs="Arial"/>
                <w:sz w:val="16"/>
                <w:szCs w:val="16"/>
              </w:rPr>
              <w:t>Leduca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Fale H</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Mikroprądy </w:t>
            </w:r>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Stymulacja spastyczna wg </w:t>
            </w:r>
            <w:proofErr w:type="spellStart"/>
            <w:r w:rsidRPr="00303DB3">
              <w:rPr>
                <w:rFonts w:ascii="Arial" w:hAnsi="Arial" w:cs="Arial"/>
                <w:sz w:val="16"/>
                <w:szCs w:val="16"/>
              </w:rPr>
              <w:t>Hufschmidta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 xml:space="preserve">Stymulacja spastyczna wg </w:t>
            </w:r>
            <w:proofErr w:type="spellStart"/>
            <w:r w:rsidRPr="00303DB3">
              <w:rPr>
                <w:rFonts w:ascii="Arial" w:hAnsi="Arial" w:cs="Arial"/>
                <w:sz w:val="16"/>
                <w:szCs w:val="16"/>
              </w:rPr>
              <w:t>Jantscha</w:t>
            </w:r>
            <w:proofErr w:type="spellEnd"/>
          </w:p>
          <w:p w:rsidR="00303DB3" w:rsidRPr="00303DB3" w:rsidRDefault="00303DB3" w:rsidP="00B075AE">
            <w:pPr>
              <w:numPr>
                <w:ilvl w:val="0"/>
                <w:numId w:val="61"/>
              </w:numPr>
              <w:rPr>
                <w:rFonts w:ascii="Arial" w:hAnsi="Arial" w:cs="Arial"/>
                <w:sz w:val="16"/>
                <w:szCs w:val="16"/>
              </w:rPr>
            </w:pPr>
            <w:r w:rsidRPr="00303DB3">
              <w:rPr>
                <w:rFonts w:ascii="Arial" w:hAnsi="Arial" w:cs="Arial"/>
                <w:sz w:val="16"/>
                <w:szCs w:val="16"/>
              </w:rPr>
              <w:t>Elektrodiagnostyka</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Prosta zmiana polaryzacji elektrod</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Tryb prądu stałego (cc) i stałego napięcia (cv)</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Programowalne sekwencje (zestawy) prądów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Elektrodiagnostyka min.: krzywa I/t reobaza i chronaksja, punkt motoryczny, współczynnik akomodacji.</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Test jakości elektrod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Sygnały dźwiękowe</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Kontrola kontaktu elektrod ze skórą</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Regulacja kontrastu ekranu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zmiany kolorów ekranu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Podgląd (interpretacja graficzna) płynącego prądu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Płynna modyfikacja parametrów prądów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Sekwencje zapisywane przez użytkownika - min. 50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Historia ostatnich zabiegów min. 20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Bank programów terapeutycznych zapisanych w pamięci aparatu (gotowe diagnozy)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tworzenia i zapisywania własnych programów terapeutycznych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Możliwość definiowania własnego hasła bezpieczeństwa w aparacie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Wybór dźwięków, regulacja głośności, automatyczne wyłączanie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Menu w j. polskim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swobodnej modyfikacji parametrów elektroterapii</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Identyfikacja podpiętych akcesoriów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4752" w:type="pct"/>
            <w:gridSpan w:val="3"/>
          </w:tcPr>
          <w:p w:rsidR="00303DB3" w:rsidRPr="00303DB3" w:rsidRDefault="00303DB3" w:rsidP="00303DB3">
            <w:pPr>
              <w:rPr>
                <w:rFonts w:ascii="Arial" w:hAnsi="Arial" w:cs="Arial"/>
                <w:b/>
                <w:sz w:val="16"/>
                <w:szCs w:val="16"/>
              </w:rPr>
            </w:pPr>
            <w:r w:rsidRPr="00303DB3">
              <w:rPr>
                <w:rFonts w:ascii="Arial" w:hAnsi="Arial" w:cs="Arial"/>
                <w:b/>
                <w:sz w:val="16"/>
                <w:szCs w:val="16"/>
              </w:rPr>
              <w:t>Parametry lasera:</w:t>
            </w: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Sonda laserowa punktowa, podczerwona o mocy min. 400mW i długości fali min. 830nm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Tryb pracy lasera ciągły i impulsowy 0 -10000 Hz</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Częstotliwości min. </w:t>
            </w:r>
            <w:proofErr w:type="spellStart"/>
            <w:r w:rsidRPr="00303DB3">
              <w:rPr>
                <w:rFonts w:ascii="Arial" w:hAnsi="Arial" w:cs="Arial"/>
                <w:sz w:val="16"/>
                <w:szCs w:val="16"/>
              </w:rPr>
              <w:t>Nogiera</w:t>
            </w:r>
            <w:proofErr w:type="spellEnd"/>
            <w:r w:rsidRPr="00303DB3">
              <w:rPr>
                <w:rFonts w:ascii="Arial" w:hAnsi="Arial" w:cs="Arial"/>
                <w:sz w:val="16"/>
                <w:szCs w:val="16"/>
              </w:rPr>
              <w:t xml:space="preserve"> i EAV</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proofErr w:type="spellStart"/>
            <w:r w:rsidRPr="00303DB3">
              <w:rPr>
                <w:rFonts w:ascii="Arial" w:hAnsi="Arial" w:cs="Arial"/>
                <w:sz w:val="16"/>
                <w:szCs w:val="16"/>
              </w:rPr>
              <w:t>Autotest</w:t>
            </w:r>
            <w:proofErr w:type="spellEnd"/>
            <w:r w:rsidRPr="00303DB3">
              <w:rPr>
                <w:rFonts w:ascii="Arial" w:hAnsi="Arial" w:cs="Arial"/>
                <w:sz w:val="16"/>
                <w:szCs w:val="16"/>
              </w:rPr>
              <w:t xml:space="preserve"> podłączonych sond laserowych</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Współczynnik wypełnienia min. 10 – 90 %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Dawka płynnie regulowana min. 0,1 – 99,0 J/cm2</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Okulary ochronne do laseroterapii – min. 2 szt.</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podłączenia do aparatu sond laserowych czerwonych, podczerwonych oraz prysznicowych</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bCs/>
                <w:sz w:val="16"/>
                <w:szCs w:val="16"/>
              </w:rPr>
            </w:pPr>
            <w:r w:rsidRPr="00303DB3">
              <w:rPr>
                <w:rFonts w:ascii="Arial" w:hAnsi="Arial" w:cs="Arial"/>
                <w:bCs/>
                <w:sz w:val="16"/>
                <w:szCs w:val="16"/>
              </w:rPr>
              <w:t>Możliwość podłączenia dwóch sond jednocześnie</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Klasa lasera 3B</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Sekwencje zapisywane przez użytkownika min. 50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Historia ostatnich zabiegów min. 20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Bank programów terapeutycznych zapisanych w pamięci aparatu (gotowe diagnozy)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tworzenia i zapisywania własnych programów terapeutycznych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Identyfikacja aktywnych akcesoriów.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Menu w j. polskim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5000" w:type="pct"/>
            <w:gridSpan w:val="4"/>
            <w:vAlign w:val="center"/>
          </w:tcPr>
          <w:p w:rsidR="00303DB3" w:rsidRPr="00303DB3" w:rsidRDefault="00303DB3" w:rsidP="00303DB3">
            <w:pPr>
              <w:jc w:val="center"/>
              <w:rPr>
                <w:rFonts w:ascii="Arial" w:hAnsi="Arial" w:cs="Arial"/>
                <w:b/>
                <w:sz w:val="16"/>
                <w:szCs w:val="16"/>
              </w:rPr>
            </w:pPr>
            <w:r w:rsidRPr="00303DB3">
              <w:rPr>
                <w:rFonts w:ascii="Arial" w:hAnsi="Arial" w:cs="Arial"/>
                <w:b/>
                <w:sz w:val="16"/>
                <w:szCs w:val="16"/>
              </w:rPr>
              <w:t>Przenośny aparat do laseroterapii – 1 szt.</w:t>
            </w: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Aparat jednokanałowy do laseroterapii</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Kolorowy ekran dotykowy o przekątnej min. 4 cala do sterowanie aparatem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Sonda laserowa podczerwona o mocy min. 100mW i długości fali min. 830nm – 1 szt.</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Tryb pracy lasera ciągły i impulsowy min. 0 -10000 Hz</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Częstotliwości min. </w:t>
            </w:r>
            <w:proofErr w:type="spellStart"/>
            <w:r w:rsidRPr="00303DB3">
              <w:rPr>
                <w:rFonts w:ascii="Arial" w:hAnsi="Arial" w:cs="Arial"/>
                <w:sz w:val="16"/>
                <w:szCs w:val="16"/>
              </w:rPr>
              <w:t>Nogiera</w:t>
            </w:r>
            <w:proofErr w:type="spellEnd"/>
            <w:r w:rsidRPr="00303DB3">
              <w:rPr>
                <w:rFonts w:ascii="Arial" w:hAnsi="Arial" w:cs="Arial"/>
                <w:sz w:val="16"/>
                <w:szCs w:val="16"/>
              </w:rPr>
              <w:t xml:space="preserve"> i EAV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proofErr w:type="spellStart"/>
            <w:r w:rsidRPr="00303DB3">
              <w:rPr>
                <w:rFonts w:ascii="Arial" w:hAnsi="Arial" w:cs="Arial"/>
                <w:sz w:val="16"/>
                <w:szCs w:val="16"/>
              </w:rPr>
              <w:t>Autotest</w:t>
            </w:r>
            <w:proofErr w:type="spellEnd"/>
            <w:r w:rsidRPr="00303DB3">
              <w:rPr>
                <w:rFonts w:ascii="Arial" w:hAnsi="Arial" w:cs="Arial"/>
                <w:sz w:val="16"/>
                <w:szCs w:val="16"/>
              </w:rPr>
              <w:t xml:space="preserve"> podłączonych sond laserowych</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współczynnik wypełnienia  10 – 90 %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Dawka płynnie regulowana 0,1 – 99,0 J/cm2</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2 sztuki okularów ochronnych do laseroterapii</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podłączenia do aparatu sond laserowych czerwonych, podczerwonych oraz prysznicowych</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podłączenia dwóch sond jednocześnie</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Klasa lasera 3B</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Regulacja kontrastu ekranu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zmiany kolorów ekranu</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Sekwencje zapisywane przez użytkownika min. 50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Historia ostatnich zabiegów – min. 20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Bank programów terapeutycznych zapisanych w pamięci aparatu (gotowe diagnozy)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Możliwość tworzenia i zapisywania własnych programów terapeutycznych - min. 50</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Sygnały dźwiękowe</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Możliwość definiowania własnego hasła bezpieczeństwa w aparacie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Wybór dźwięków, regulacja głośności, automatyczne wyłączanie  </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Identyfikacja aktywnych akcesoriów.</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Menu w j. polskim</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Sonda laserowa podczerwona IR 400 </w:t>
            </w:r>
            <w:proofErr w:type="spellStart"/>
            <w:r w:rsidRPr="00303DB3">
              <w:rPr>
                <w:rFonts w:ascii="Arial" w:hAnsi="Arial" w:cs="Arial"/>
                <w:sz w:val="16"/>
                <w:szCs w:val="16"/>
              </w:rPr>
              <w:t>mW</w:t>
            </w:r>
            <w:proofErr w:type="spellEnd"/>
            <w:r w:rsidRPr="00303DB3">
              <w:rPr>
                <w:rFonts w:ascii="Arial" w:hAnsi="Arial" w:cs="Arial"/>
                <w:sz w:val="16"/>
                <w:szCs w:val="16"/>
              </w:rPr>
              <w:t xml:space="preserve"> – 1 szt.</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Torba transportowa z wydzielonym miejscem na aparat oraz akcesoria</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179"/>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Waga max </w:t>
            </w:r>
            <w:smartTag w:uri="urn:schemas-microsoft-com:office:smarttags" w:element="metricconverter">
              <w:smartTagPr>
                <w:attr w:name="ProductID" w:val="3 kg"/>
              </w:smartTagPr>
              <w:r w:rsidRPr="00303DB3">
                <w:rPr>
                  <w:rFonts w:ascii="Arial" w:hAnsi="Arial" w:cs="Arial"/>
                  <w:sz w:val="16"/>
                  <w:szCs w:val="16"/>
                </w:rPr>
                <w:t xml:space="preserve">3 </w:t>
              </w:r>
              <w:proofErr w:type="spellStart"/>
              <w:r w:rsidRPr="00303DB3">
                <w:rPr>
                  <w:rFonts w:ascii="Arial" w:hAnsi="Arial" w:cs="Arial"/>
                  <w:sz w:val="16"/>
                  <w:szCs w:val="16"/>
                </w:rPr>
                <w:t>kg</w:t>
              </w:r>
            </w:smartTag>
            <w:proofErr w:type="spellEnd"/>
            <w:r w:rsidRPr="00303DB3">
              <w:rPr>
                <w:rFonts w:ascii="Arial" w:hAnsi="Arial" w:cs="Arial"/>
                <w:sz w:val="16"/>
                <w:szCs w:val="16"/>
              </w:rPr>
              <w:t>.</w:t>
            </w:r>
          </w:p>
        </w:tc>
        <w:tc>
          <w:tcPr>
            <w:tcW w:w="482" w:type="pct"/>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000" w:type="pct"/>
            <w:gridSpan w:val="4"/>
            <w:shd w:val="clear" w:color="auto" w:fill="BFBFBF" w:themeFill="background1" w:themeFillShade="BF"/>
            <w:vAlign w:val="center"/>
          </w:tcPr>
          <w:p w:rsidR="00303DB3" w:rsidRPr="00303DB3" w:rsidRDefault="00303DB3" w:rsidP="00303DB3">
            <w:pPr>
              <w:pStyle w:val="Akapitzlist"/>
              <w:ind w:left="0"/>
              <w:jc w:val="center"/>
              <w:rPr>
                <w:rFonts w:ascii="Arial" w:hAnsi="Arial" w:cs="Arial"/>
                <w:b/>
                <w:sz w:val="16"/>
                <w:szCs w:val="16"/>
              </w:rPr>
            </w:pPr>
            <w:r w:rsidRPr="00303DB3">
              <w:rPr>
                <w:rFonts w:ascii="Arial" w:hAnsi="Arial" w:cs="Arial"/>
                <w:b/>
                <w:sz w:val="16"/>
                <w:szCs w:val="16"/>
              </w:rPr>
              <w:t>Wymagania dodatkowe</w:t>
            </w: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Certyfikat CE lub Deklaracja Zgodności </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F15412" w:rsidRDefault="00303DB3" w:rsidP="00F15412">
            <w:pPr>
              <w:rPr>
                <w:rFonts w:ascii="Arial" w:hAnsi="Arial" w:cs="Arial"/>
                <w:sz w:val="16"/>
                <w:szCs w:val="16"/>
              </w:rPr>
            </w:pPr>
            <w:r w:rsidRPr="00F15412">
              <w:rPr>
                <w:rFonts w:ascii="Arial" w:hAnsi="Arial" w:cs="Arial"/>
                <w:sz w:val="16"/>
                <w:szCs w:val="16"/>
              </w:rPr>
              <w:t xml:space="preserve">Gwarancja min. </w:t>
            </w:r>
            <w:r w:rsidR="00F15412" w:rsidRPr="00F15412">
              <w:rPr>
                <w:rFonts w:ascii="Arial" w:hAnsi="Arial" w:cs="Arial"/>
                <w:sz w:val="16"/>
                <w:szCs w:val="16"/>
              </w:rPr>
              <w:t>36</w:t>
            </w:r>
            <w:r w:rsidRPr="00F15412">
              <w:rPr>
                <w:rFonts w:ascii="Arial" w:hAnsi="Arial" w:cs="Arial"/>
                <w:sz w:val="16"/>
                <w:szCs w:val="16"/>
              </w:rPr>
              <w:t xml:space="preserve"> miesi</w:t>
            </w:r>
            <w:r w:rsidR="00F15412" w:rsidRPr="00F15412">
              <w:rPr>
                <w:rFonts w:ascii="Arial" w:hAnsi="Arial" w:cs="Arial"/>
                <w:sz w:val="16"/>
                <w:szCs w:val="16"/>
              </w:rPr>
              <w:t>ęcy</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 xml:space="preserve"> 36 miesięcy – 0 </w:t>
            </w:r>
            <w:proofErr w:type="spellStart"/>
            <w:r w:rsidRPr="00303DB3">
              <w:rPr>
                <w:rFonts w:ascii="Arial" w:hAnsi="Arial" w:cs="Arial"/>
                <w:sz w:val="16"/>
                <w:szCs w:val="16"/>
              </w:rPr>
              <w:t>pkt</w:t>
            </w:r>
            <w:proofErr w:type="spellEnd"/>
          </w:p>
          <w:p w:rsidR="00303DB3" w:rsidRPr="00303DB3" w:rsidRDefault="00303DB3" w:rsidP="00303DB3">
            <w:pPr>
              <w:jc w:val="center"/>
              <w:rPr>
                <w:rFonts w:ascii="Arial" w:hAnsi="Arial" w:cs="Arial"/>
                <w:sz w:val="16"/>
                <w:szCs w:val="16"/>
              </w:rPr>
            </w:pPr>
            <w:r w:rsidRPr="00303DB3">
              <w:rPr>
                <w:rFonts w:ascii="Arial" w:hAnsi="Arial" w:cs="Arial"/>
                <w:sz w:val="16"/>
                <w:szCs w:val="16"/>
              </w:rPr>
              <w:t xml:space="preserve">48 miesięcy – 5 </w:t>
            </w:r>
            <w:proofErr w:type="spellStart"/>
            <w:r w:rsidRPr="00303DB3">
              <w:rPr>
                <w:rFonts w:ascii="Arial" w:hAnsi="Arial" w:cs="Arial"/>
                <w:sz w:val="16"/>
                <w:szCs w:val="16"/>
              </w:rPr>
              <w:t>pkt</w:t>
            </w:r>
            <w:proofErr w:type="spellEnd"/>
          </w:p>
          <w:p w:rsidR="00303DB3" w:rsidRPr="00303DB3" w:rsidRDefault="00303DB3" w:rsidP="00303DB3">
            <w:pPr>
              <w:jc w:val="center"/>
              <w:rPr>
                <w:rFonts w:ascii="Arial" w:hAnsi="Arial" w:cs="Arial"/>
                <w:sz w:val="16"/>
                <w:szCs w:val="16"/>
              </w:rPr>
            </w:pPr>
            <w:r w:rsidRPr="00303DB3">
              <w:rPr>
                <w:rFonts w:ascii="Arial" w:hAnsi="Arial" w:cs="Arial"/>
                <w:sz w:val="16"/>
                <w:szCs w:val="16"/>
              </w:rPr>
              <w:t xml:space="preserve">60 miesięcy </w:t>
            </w:r>
            <w:r w:rsidR="000B3F53">
              <w:rPr>
                <w:rFonts w:ascii="Arial" w:hAnsi="Arial" w:cs="Arial"/>
                <w:sz w:val="16"/>
                <w:szCs w:val="16"/>
              </w:rPr>
              <w:t xml:space="preserve">i więcej </w:t>
            </w:r>
            <w:r w:rsidRPr="00303DB3">
              <w:rPr>
                <w:rFonts w:ascii="Arial" w:hAnsi="Arial" w:cs="Arial"/>
                <w:sz w:val="16"/>
                <w:szCs w:val="16"/>
              </w:rPr>
              <w:t xml:space="preserve">– 10 </w:t>
            </w:r>
            <w:proofErr w:type="spellStart"/>
            <w:r w:rsidRPr="00303DB3">
              <w:rPr>
                <w:rFonts w:ascii="Arial" w:hAnsi="Arial" w:cs="Arial"/>
                <w:sz w:val="16"/>
                <w:szCs w:val="16"/>
              </w:rPr>
              <w:t>pkt</w:t>
            </w:r>
            <w:proofErr w:type="spellEnd"/>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Instrukcja obsługi w j. polskim w wersji papierowej i elektronicznej</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color w:val="000000"/>
                <w:sz w:val="16"/>
                <w:szCs w:val="16"/>
              </w:rPr>
              <w:t>Naprawy i przeglądy zgodnie z zaleceniami producenta w okresie trwania gwarancji wliczone w cenę urządzenia</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color w:val="00000A"/>
                <w:sz w:val="16"/>
                <w:szCs w:val="16"/>
              </w:rPr>
              <w:t>Szkolenie personelu (do 10 osób) w dniu dostawy potwierdzone wydaniem imiennych certyfikatów</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F15412" w:rsidRPr="00594401" w:rsidRDefault="00F15412" w:rsidP="00F15412">
            <w:pPr>
              <w:rPr>
                <w:rFonts w:ascii="Arial" w:hAnsi="Arial" w:cs="Arial"/>
                <w:color w:val="00000A"/>
                <w:sz w:val="16"/>
                <w:szCs w:val="16"/>
              </w:rPr>
            </w:pPr>
            <w:r w:rsidRPr="00594401">
              <w:rPr>
                <w:rFonts w:ascii="Arial" w:hAnsi="Arial" w:cs="Arial"/>
                <w:color w:val="00000A"/>
                <w:sz w:val="16"/>
                <w:szCs w:val="16"/>
              </w:rPr>
              <w:t>Szkolenie dla personelu technicznego w zakresie codziennej obsługi technicznej, przeglądów okresowych oraz drobnych napraw, umożliwiające samodzielne utrzymanie urządzenia w należytym stanie technicznym po okresie gwarancji.</w:t>
            </w:r>
          </w:p>
          <w:p w:rsidR="00F15412" w:rsidRPr="00594401" w:rsidRDefault="00F15412" w:rsidP="00F15412">
            <w:pPr>
              <w:rPr>
                <w:rFonts w:ascii="Arial" w:hAnsi="Arial" w:cs="Arial"/>
                <w:color w:val="00000A"/>
                <w:sz w:val="16"/>
                <w:szCs w:val="16"/>
              </w:rPr>
            </w:pPr>
            <w:r w:rsidRPr="00594401">
              <w:rPr>
                <w:rFonts w:ascii="Arial" w:hAnsi="Arial" w:cs="Arial"/>
                <w:color w:val="00000A"/>
                <w:sz w:val="16"/>
                <w:szCs w:val="16"/>
              </w:rPr>
              <w:t>Szkolenie powinno zawierać zestawienie czynności kontrolnych wykonywanych podczas przeglądów.</w:t>
            </w:r>
          </w:p>
          <w:p w:rsidR="00303DB3" w:rsidRPr="00303DB3" w:rsidRDefault="00F15412" w:rsidP="00F15412">
            <w:pPr>
              <w:rPr>
                <w:rFonts w:ascii="Arial" w:hAnsi="Arial" w:cs="Arial"/>
                <w:color w:val="00000A"/>
                <w:sz w:val="16"/>
                <w:szCs w:val="16"/>
              </w:rPr>
            </w:pPr>
            <w:r w:rsidRPr="00594401">
              <w:rPr>
                <w:rFonts w:ascii="Arial" w:hAnsi="Arial" w:cs="Arial"/>
                <w:color w:val="00000A"/>
                <w:sz w:val="16"/>
                <w:szCs w:val="16"/>
              </w:rPr>
              <w:t>Szkolenie potwierdzone wydaniem imiennych certyfikatów.</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54"/>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Dostawa do 4 tygodni od daty zawarcia umowy</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76"/>
        </w:trPr>
        <w:tc>
          <w:tcPr>
            <w:tcW w:w="248" w:type="pct"/>
            <w:vAlign w:val="center"/>
          </w:tcPr>
          <w:p w:rsidR="00303DB3" w:rsidRPr="00303DB3" w:rsidRDefault="00303DB3" w:rsidP="00B075AE">
            <w:pPr>
              <w:pStyle w:val="Akapitzlist"/>
              <w:numPr>
                <w:ilvl w:val="0"/>
                <w:numId w:val="60"/>
              </w:numPr>
              <w:tabs>
                <w:tab w:val="left" w:pos="357"/>
              </w:tabs>
              <w:ind w:left="0" w:right="-70" w:firstLine="0"/>
              <w:rPr>
                <w:rFonts w:ascii="Arial" w:hAnsi="Arial" w:cs="Arial"/>
                <w:sz w:val="16"/>
                <w:szCs w:val="16"/>
              </w:rPr>
            </w:pPr>
          </w:p>
        </w:tc>
        <w:tc>
          <w:tcPr>
            <w:tcW w:w="2988" w:type="pct"/>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Kryteria oceny:</w:t>
            </w:r>
          </w:p>
          <w:p w:rsidR="00303DB3" w:rsidRPr="00303DB3" w:rsidRDefault="00303DB3" w:rsidP="00303DB3">
            <w:pPr>
              <w:rPr>
                <w:rFonts w:ascii="Arial" w:hAnsi="Arial" w:cs="Arial"/>
                <w:sz w:val="16"/>
                <w:szCs w:val="16"/>
              </w:rPr>
            </w:pPr>
            <w:r w:rsidRPr="00303DB3">
              <w:rPr>
                <w:rFonts w:ascii="Arial" w:hAnsi="Arial" w:cs="Arial"/>
                <w:sz w:val="16"/>
                <w:szCs w:val="16"/>
              </w:rPr>
              <w:t>90% najniższa cena</w:t>
            </w:r>
          </w:p>
          <w:p w:rsidR="00303DB3" w:rsidRPr="00303DB3" w:rsidRDefault="00303DB3" w:rsidP="000B3F53">
            <w:pPr>
              <w:rPr>
                <w:rFonts w:ascii="Arial" w:hAnsi="Arial" w:cs="Arial"/>
                <w:sz w:val="16"/>
                <w:szCs w:val="16"/>
              </w:rPr>
            </w:pPr>
            <w:r w:rsidRPr="00303DB3">
              <w:rPr>
                <w:rFonts w:ascii="Arial" w:hAnsi="Arial" w:cs="Arial"/>
                <w:sz w:val="16"/>
                <w:szCs w:val="16"/>
              </w:rPr>
              <w:t xml:space="preserve">10% </w:t>
            </w:r>
            <w:r w:rsidR="000B3F53">
              <w:rPr>
                <w:rFonts w:ascii="Arial" w:hAnsi="Arial" w:cs="Arial"/>
                <w:sz w:val="16"/>
                <w:szCs w:val="16"/>
              </w:rPr>
              <w:t>okres</w:t>
            </w:r>
            <w:r w:rsidRPr="00303DB3">
              <w:rPr>
                <w:rFonts w:ascii="Arial" w:hAnsi="Arial" w:cs="Arial"/>
                <w:sz w:val="16"/>
                <w:szCs w:val="16"/>
              </w:rPr>
              <w:t xml:space="preserve"> gwarancji</w:t>
            </w:r>
          </w:p>
        </w:tc>
        <w:tc>
          <w:tcPr>
            <w:tcW w:w="482" w:type="pct"/>
            <w:vAlign w:val="center"/>
          </w:tcPr>
          <w:p w:rsidR="00303DB3" w:rsidRPr="00303DB3" w:rsidRDefault="00303DB3" w:rsidP="00303DB3">
            <w:pPr>
              <w:jc w:val="center"/>
              <w:rPr>
                <w:rFonts w:ascii="Arial" w:hAnsi="Arial" w:cs="Arial"/>
                <w:color w:val="000000" w:themeColor="text1"/>
                <w:sz w:val="16"/>
                <w:szCs w:val="16"/>
              </w:rPr>
            </w:pPr>
            <w:r w:rsidRPr="00303DB3">
              <w:rPr>
                <w:rFonts w:ascii="Arial" w:hAnsi="Arial" w:cs="Arial"/>
                <w:color w:val="000000" w:themeColor="text1"/>
                <w:sz w:val="16"/>
                <w:szCs w:val="16"/>
              </w:rPr>
              <w:t>Tak</w:t>
            </w:r>
          </w:p>
        </w:tc>
        <w:tc>
          <w:tcPr>
            <w:tcW w:w="1281" w:type="pct"/>
            <w:vAlign w:val="center"/>
          </w:tcPr>
          <w:p w:rsidR="00303DB3" w:rsidRPr="00303DB3" w:rsidRDefault="00303DB3" w:rsidP="00303DB3">
            <w:pPr>
              <w:rPr>
                <w:rFonts w:ascii="Arial" w:hAnsi="Arial" w:cs="Arial"/>
                <w:sz w:val="16"/>
                <w:szCs w:val="16"/>
              </w:rPr>
            </w:pPr>
          </w:p>
        </w:tc>
      </w:tr>
    </w:tbl>
    <w:p w:rsidR="00303DB3" w:rsidRDefault="00303DB3" w:rsidP="00303DB3"/>
    <w:p w:rsidR="008B523E" w:rsidRDefault="008B523E" w:rsidP="00F65330">
      <w:pPr>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C</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3</w:t>
      </w:r>
    </w:p>
    <w:p w:rsidR="00D820AB" w:rsidRDefault="00D820AB" w:rsidP="00D820AB">
      <w:pPr>
        <w:jc w:val="center"/>
        <w:rPr>
          <w:rFonts w:ascii="Arial" w:hAnsi="Arial" w:cs="Arial"/>
          <w:b/>
          <w:sz w:val="16"/>
          <w:szCs w:val="16"/>
        </w:rPr>
      </w:pPr>
    </w:p>
    <w:p w:rsidR="00097EB2" w:rsidRPr="00097EB2" w:rsidRDefault="00097EB2" w:rsidP="00B83AC1">
      <w:pPr>
        <w:tabs>
          <w:tab w:val="left" w:pos="8505"/>
        </w:tabs>
        <w:spacing w:line="360" w:lineRule="auto"/>
        <w:jc w:val="center"/>
        <w:rPr>
          <w:rFonts w:ascii="Arial" w:hAnsi="Arial" w:cs="Arial"/>
          <w:sz w:val="16"/>
          <w:szCs w:val="16"/>
        </w:rPr>
      </w:pPr>
      <w:r w:rsidRPr="00097EB2">
        <w:rPr>
          <w:rFonts w:ascii="Arial" w:eastAsia="Arial" w:hAnsi="Arial" w:cs="Arial"/>
          <w:b/>
          <w:sz w:val="16"/>
          <w:szCs w:val="16"/>
        </w:rPr>
        <w:t xml:space="preserve">ZESTAWIENIE PARAMETRÓW TECHNICZNO </w:t>
      </w:r>
      <w:r w:rsidR="00B83AC1">
        <w:rPr>
          <w:rFonts w:ascii="Arial" w:eastAsia="Arial" w:hAnsi="Arial" w:cs="Arial"/>
          <w:b/>
          <w:sz w:val="16"/>
          <w:szCs w:val="16"/>
        </w:rPr>
        <w:t>–</w:t>
      </w:r>
      <w:r w:rsidRPr="00097EB2">
        <w:rPr>
          <w:rFonts w:ascii="Arial" w:eastAsia="Arial" w:hAnsi="Arial" w:cs="Arial"/>
          <w:b/>
          <w:sz w:val="16"/>
          <w:szCs w:val="16"/>
        </w:rPr>
        <w:t xml:space="preserve"> UŻYTKOWYCH</w:t>
      </w:r>
      <w:r w:rsidR="00B83AC1">
        <w:rPr>
          <w:rFonts w:ascii="Arial" w:eastAsia="Arial" w:hAnsi="Arial" w:cs="Arial"/>
          <w:b/>
          <w:sz w:val="16"/>
          <w:szCs w:val="16"/>
        </w:rPr>
        <w:t xml:space="preserve"> </w:t>
      </w:r>
      <w:r w:rsidRPr="00097EB2">
        <w:rPr>
          <w:rFonts w:ascii="Arial" w:eastAsia="Arial" w:hAnsi="Arial" w:cs="Arial"/>
          <w:b/>
          <w:sz w:val="16"/>
          <w:szCs w:val="16"/>
        </w:rPr>
        <w:t>GRANICZNYCH</w:t>
      </w:r>
    </w:p>
    <w:p w:rsidR="002469B3" w:rsidRDefault="002469B3" w:rsidP="002469B3">
      <w:pPr>
        <w:pStyle w:val="Podtytu"/>
        <w:spacing w:before="0"/>
        <w:ind w:left="2694" w:hanging="2694"/>
        <w:rPr>
          <w:rFonts w:ascii="Arial" w:hAnsi="Arial" w:cs="Arial"/>
          <w:b/>
          <w:smallCaps/>
          <w:color w:val="auto"/>
          <w:sz w:val="18"/>
          <w:szCs w:val="16"/>
        </w:rPr>
      </w:pPr>
    </w:p>
    <w:p w:rsidR="00303DB3" w:rsidRPr="002469B3" w:rsidRDefault="00303DB3" w:rsidP="002469B3">
      <w:pPr>
        <w:pStyle w:val="Podtytu"/>
        <w:spacing w:before="0"/>
        <w:ind w:left="2694" w:hanging="2694"/>
        <w:rPr>
          <w:rFonts w:ascii="Arial" w:hAnsi="Arial" w:cs="Arial"/>
          <w:b/>
          <w:color w:val="auto"/>
          <w:sz w:val="18"/>
          <w:szCs w:val="16"/>
        </w:rPr>
      </w:pPr>
      <w:r w:rsidRPr="002469B3">
        <w:rPr>
          <w:rFonts w:ascii="Arial" w:hAnsi="Arial" w:cs="Arial"/>
          <w:b/>
          <w:smallCaps/>
          <w:color w:val="auto"/>
          <w:sz w:val="18"/>
          <w:szCs w:val="16"/>
        </w:rPr>
        <w:t xml:space="preserve">Przedmiot przetargu: </w:t>
      </w:r>
      <w:r w:rsidRPr="002469B3">
        <w:rPr>
          <w:rFonts w:ascii="Arial" w:hAnsi="Arial" w:cs="Arial"/>
          <w:b/>
          <w:iCs/>
          <w:color w:val="auto"/>
          <w:sz w:val="18"/>
          <w:szCs w:val="16"/>
          <w:u w:val="single"/>
        </w:rPr>
        <w:t>Wózek do przewożenia chorych w pozycji siedzącej – 1 szt.</w:t>
      </w:r>
    </w:p>
    <w:p w:rsidR="00303DB3" w:rsidRDefault="00303DB3" w:rsidP="00303DB3">
      <w:pPr>
        <w:jc w:val="both"/>
        <w:rPr>
          <w:rFonts w:ascii="Arial" w:hAnsi="Arial" w:cs="Arial"/>
          <w:b/>
          <w:smallCaps/>
          <w:sz w:val="16"/>
          <w:szCs w:val="16"/>
        </w:rPr>
      </w:pPr>
    </w:p>
    <w:p w:rsidR="00303DB3" w:rsidRPr="00303DB3" w:rsidRDefault="00303DB3" w:rsidP="00303DB3">
      <w:pPr>
        <w:jc w:val="both"/>
        <w:rPr>
          <w:rFonts w:ascii="Arial" w:hAnsi="Arial" w:cs="Arial"/>
          <w:sz w:val="16"/>
          <w:szCs w:val="16"/>
        </w:rPr>
      </w:pPr>
      <w:r w:rsidRPr="00303DB3">
        <w:rPr>
          <w:rFonts w:ascii="Arial" w:hAnsi="Arial" w:cs="Arial"/>
          <w:b/>
          <w:smallCaps/>
          <w:sz w:val="16"/>
          <w:szCs w:val="16"/>
        </w:rPr>
        <w:t>Producent:</w:t>
      </w:r>
      <w:r w:rsidRPr="00303DB3">
        <w:rPr>
          <w:rFonts w:ascii="Arial" w:hAnsi="Arial" w:cs="Arial"/>
          <w:b/>
          <w:smallCaps/>
          <w:sz w:val="16"/>
          <w:szCs w:val="16"/>
        </w:rPr>
        <w:tab/>
      </w:r>
      <w:r w:rsidRPr="00303DB3">
        <w:rPr>
          <w:rFonts w:ascii="Arial" w:hAnsi="Arial" w:cs="Arial"/>
          <w:smallCaps/>
          <w:sz w:val="16"/>
          <w:szCs w:val="16"/>
        </w:rPr>
        <w:t xml:space="preserve">_________________ </w:t>
      </w:r>
      <w:r w:rsidRPr="00303DB3">
        <w:rPr>
          <w:rFonts w:ascii="Arial" w:hAnsi="Arial" w:cs="Arial"/>
          <w:b/>
          <w:smallCaps/>
          <w:sz w:val="16"/>
          <w:szCs w:val="16"/>
        </w:rPr>
        <w:t>Model</w:t>
      </w:r>
      <w:r w:rsidRPr="00303DB3">
        <w:rPr>
          <w:rFonts w:ascii="Arial" w:hAnsi="Arial" w:cs="Arial"/>
          <w:smallCaps/>
          <w:sz w:val="16"/>
          <w:szCs w:val="16"/>
        </w:rPr>
        <w:t>: ____________</w:t>
      </w:r>
      <w:r w:rsidRPr="00303DB3">
        <w:rPr>
          <w:rFonts w:ascii="Arial" w:hAnsi="Arial" w:cs="Arial"/>
          <w:b/>
          <w:smallCaps/>
          <w:sz w:val="16"/>
          <w:szCs w:val="16"/>
        </w:rPr>
        <w:t xml:space="preserve"> Typ:  </w:t>
      </w:r>
      <w:r w:rsidRPr="00303DB3">
        <w:rPr>
          <w:rFonts w:ascii="Arial" w:hAnsi="Arial" w:cs="Arial"/>
          <w:smallCaps/>
          <w:sz w:val="16"/>
          <w:szCs w:val="16"/>
        </w:rPr>
        <w:t>___________________</w:t>
      </w:r>
    </w:p>
    <w:p w:rsidR="00303DB3" w:rsidRDefault="00303DB3" w:rsidP="00303DB3">
      <w:pPr>
        <w:pStyle w:val="Heading4"/>
        <w:rPr>
          <w:rFonts w:cs="Arial"/>
          <w:sz w:val="16"/>
          <w:szCs w:val="16"/>
        </w:rPr>
      </w:pPr>
    </w:p>
    <w:p w:rsidR="00303DB3" w:rsidRDefault="00303DB3" w:rsidP="00303DB3">
      <w:pPr>
        <w:pStyle w:val="Heading4"/>
        <w:rPr>
          <w:rFonts w:cs="Arial"/>
          <w:sz w:val="16"/>
          <w:szCs w:val="16"/>
        </w:rPr>
      </w:pPr>
    </w:p>
    <w:p w:rsidR="00303DB3" w:rsidRPr="00303DB3" w:rsidRDefault="00303DB3" w:rsidP="00303DB3">
      <w:pPr>
        <w:pStyle w:val="Heading4"/>
        <w:rPr>
          <w:rFonts w:cs="Arial"/>
          <w:sz w:val="16"/>
          <w:szCs w:val="16"/>
        </w:rPr>
      </w:pPr>
      <w:r w:rsidRPr="00303DB3">
        <w:rPr>
          <w:rFonts w:cs="Arial"/>
          <w:sz w:val="16"/>
          <w:szCs w:val="16"/>
        </w:rPr>
        <w:t xml:space="preserve">Rok produkcji: </w:t>
      </w:r>
      <w:r w:rsidRPr="00303DB3">
        <w:rPr>
          <w:rFonts w:cs="Arial"/>
          <w:sz w:val="16"/>
          <w:szCs w:val="16"/>
        </w:rPr>
        <w:tab/>
      </w:r>
      <w:r w:rsidRPr="00303DB3">
        <w:rPr>
          <w:rFonts w:cs="Arial"/>
          <w:b w:val="0"/>
          <w:sz w:val="16"/>
          <w:szCs w:val="16"/>
        </w:rPr>
        <w:t>_________________</w:t>
      </w:r>
    </w:p>
    <w:p w:rsidR="00303DB3" w:rsidRPr="00303DB3" w:rsidRDefault="00303DB3" w:rsidP="00303DB3">
      <w:pPr>
        <w:rPr>
          <w:rFonts w:ascii="Arial" w:hAnsi="Arial" w:cs="Arial"/>
          <w:sz w:val="16"/>
          <w:szCs w:val="16"/>
        </w:rPr>
      </w:pPr>
    </w:p>
    <w:p w:rsidR="00303DB3" w:rsidRPr="00303DB3" w:rsidRDefault="00303DB3" w:rsidP="00303DB3">
      <w:pPr>
        <w:rPr>
          <w:rFonts w:ascii="Arial" w:hAnsi="Arial" w:cs="Arial"/>
          <w:sz w:val="16"/>
          <w:szCs w:val="16"/>
        </w:rPr>
      </w:pPr>
    </w:p>
    <w:tbl>
      <w:tblPr>
        <w:tblW w:w="5000" w:type="pct"/>
        <w:tblCellMar>
          <w:left w:w="70" w:type="dxa"/>
          <w:right w:w="70" w:type="dxa"/>
        </w:tblCellMar>
        <w:tblLook w:val="0000"/>
      </w:tblPr>
      <w:tblGrid>
        <w:gridCol w:w="633"/>
        <w:gridCol w:w="5568"/>
        <w:gridCol w:w="916"/>
        <w:gridCol w:w="2095"/>
      </w:tblGrid>
      <w:tr w:rsidR="00303DB3" w:rsidRPr="00303DB3" w:rsidTr="00303DB3">
        <w:trPr>
          <w:trHeight w:val="301"/>
        </w:trPr>
        <w:tc>
          <w:tcPr>
            <w:tcW w:w="344" w:type="pct"/>
            <w:tcBorders>
              <w:top w:val="single" w:sz="4" w:space="0" w:color="000000"/>
              <w:left w:val="single" w:sz="4" w:space="0" w:color="000000"/>
              <w:bottom w:val="single" w:sz="4" w:space="0" w:color="000000"/>
              <w:right w:val="single" w:sz="4" w:space="0" w:color="000000"/>
            </w:tcBorders>
            <w:shd w:val="pct20" w:color="auto" w:fill="auto"/>
            <w:vAlign w:val="center"/>
          </w:tcPr>
          <w:p w:rsidR="00303DB3" w:rsidRPr="00303DB3" w:rsidRDefault="00303DB3" w:rsidP="00303DB3">
            <w:pPr>
              <w:widowControl w:val="0"/>
              <w:ind w:right="-70"/>
              <w:contextualSpacing/>
              <w:jc w:val="center"/>
              <w:rPr>
                <w:rFonts w:ascii="Arial" w:hAnsi="Arial" w:cs="Arial"/>
                <w:sz w:val="16"/>
                <w:szCs w:val="16"/>
              </w:rPr>
            </w:pPr>
            <w:r w:rsidRPr="00303DB3">
              <w:rPr>
                <w:rFonts w:ascii="Arial" w:hAnsi="Arial" w:cs="Arial"/>
                <w:b/>
                <w:sz w:val="16"/>
                <w:szCs w:val="16"/>
              </w:rPr>
              <w:t>Lp.</w:t>
            </w:r>
          </w:p>
        </w:tc>
        <w:tc>
          <w:tcPr>
            <w:tcW w:w="3022" w:type="pct"/>
            <w:tcBorders>
              <w:top w:val="single" w:sz="4" w:space="0" w:color="000000"/>
              <w:left w:val="single" w:sz="4" w:space="0" w:color="000000"/>
              <w:bottom w:val="single" w:sz="4" w:space="0" w:color="000000"/>
              <w:right w:val="single" w:sz="4" w:space="0" w:color="000000"/>
            </w:tcBorders>
            <w:shd w:val="pct20" w:color="auto" w:fill="auto"/>
            <w:vAlign w:val="center"/>
          </w:tcPr>
          <w:p w:rsidR="00303DB3" w:rsidRPr="00303DB3" w:rsidRDefault="00303DB3" w:rsidP="00303DB3">
            <w:pPr>
              <w:widowControl w:val="0"/>
              <w:contextualSpacing/>
              <w:rPr>
                <w:rFonts w:ascii="Arial" w:hAnsi="Arial" w:cs="Arial"/>
                <w:sz w:val="16"/>
                <w:szCs w:val="16"/>
              </w:rPr>
            </w:pPr>
            <w:r w:rsidRPr="00303DB3">
              <w:rPr>
                <w:rFonts w:ascii="Arial" w:hAnsi="Arial" w:cs="Arial"/>
                <w:b/>
                <w:sz w:val="16"/>
                <w:szCs w:val="16"/>
              </w:rPr>
              <w:t>PARAMETR/WARUNEK</w:t>
            </w:r>
          </w:p>
        </w:tc>
        <w:tc>
          <w:tcPr>
            <w:tcW w:w="497" w:type="pct"/>
            <w:tcBorders>
              <w:top w:val="single" w:sz="4" w:space="0" w:color="000000"/>
              <w:left w:val="single" w:sz="4" w:space="0" w:color="000000"/>
              <w:bottom w:val="single" w:sz="4" w:space="0" w:color="000000"/>
              <w:right w:val="single" w:sz="4" w:space="0" w:color="000000"/>
            </w:tcBorders>
            <w:shd w:val="pct20" w:color="auto" w:fill="auto"/>
            <w:vAlign w:val="center"/>
          </w:tcPr>
          <w:p w:rsidR="00303DB3" w:rsidRPr="00303DB3" w:rsidRDefault="00303DB3" w:rsidP="00303DB3">
            <w:pPr>
              <w:pStyle w:val="Heading2"/>
              <w:widowControl w:val="0"/>
              <w:contextualSpacing/>
              <w:rPr>
                <w:rFonts w:cs="Arial"/>
                <w:szCs w:val="16"/>
              </w:rPr>
            </w:pPr>
            <w:r w:rsidRPr="00303DB3">
              <w:rPr>
                <w:rFonts w:cs="Arial"/>
                <w:szCs w:val="16"/>
                <w:lang w:val="pl-PL"/>
              </w:rPr>
              <w:t>Wymóg</w:t>
            </w:r>
          </w:p>
        </w:tc>
        <w:tc>
          <w:tcPr>
            <w:tcW w:w="1138" w:type="pct"/>
            <w:tcBorders>
              <w:top w:val="single" w:sz="4" w:space="0" w:color="000000"/>
              <w:left w:val="single" w:sz="4" w:space="0" w:color="000000"/>
              <w:bottom w:val="single" w:sz="4" w:space="0" w:color="000000"/>
              <w:right w:val="single" w:sz="4" w:space="0" w:color="000000"/>
            </w:tcBorders>
            <w:shd w:val="pct20" w:color="auto" w:fill="auto"/>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b/>
                <w:sz w:val="16"/>
                <w:szCs w:val="16"/>
              </w:rPr>
              <w:t>Wartość oferowana</w:t>
            </w:r>
          </w:p>
        </w:tc>
      </w:tr>
      <w:tr w:rsidR="00303DB3" w:rsidRPr="00303DB3" w:rsidTr="00303DB3">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303DB3" w:rsidRPr="00303DB3" w:rsidRDefault="00303DB3" w:rsidP="00303DB3">
            <w:pPr>
              <w:tabs>
                <w:tab w:val="left" w:pos="450"/>
              </w:tabs>
              <w:ind w:left="-57" w:right="113"/>
              <w:jc w:val="center"/>
              <w:rPr>
                <w:rFonts w:ascii="Arial" w:hAnsi="Arial" w:cs="Arial"/>
                <w:b/>
                <w:bCs/>
                <w:sz w:val="16"/>
                <w:szCs w:val="16"/>
              </w:rPr>
            </w:pPr>
            <w:r w:rsidRPr="00303DB3">
              <w:rPr>
                <w:rFonts w:ascii="Arial" w:hAnsi="Arial" w:cs="Arial"/>
                <w:b/>
                <w:bCs/>
                <w:sz w:val="16"/>
                <w:szCs w:val="16"/>
              </w:rPr>
              <w:t>Wózek do przewożenia chorych w pozycji siedzącej – 1 szt.</w:t>
            </w: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r w:rsidRPr="00303DB3">
              <w:rPr>
                <w:rFonts w:ascii="Arial" w:hAnsi="Arial" w:cs="Arial"/>
                <w:sz w:val="16"/>
                <w:szCs w:val="16"/>
              </w:rPr>
              <w:t>Urządzenie fabrycznie nowe, rok produkcji 2025</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Fotel przeznaczony do przewożenia pacjenta w pozycji siedzącej</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Konstrukcja fotela wykonana ze stali lakierowanej proszkowo na kolor biały</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Siedzisko oraz oparcie fotela wykonane w formie jednolitego, wyprofilowanego odlewu - bez ostrych krawędzi i rogów. Wykonany ze zmywalnego, gładkiego tworzywa sztucznego bez szwów, łączeń i bez dodatkowej tapicerki. Fotel łatwy do dezynfekcji</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Dopuszczalne maksymalne obciążenie wózka (waga: pacjent + osprzęt i dodatkowe urządzenia) min. 225 kg</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Długość całkowita fotela 1000 mm ± 50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Szerokość całkowita fotela  z opuszczonymi barierkami 715 mm ± 5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Wysokość fotela bez stojaka na kroplówki 1145 mm ± 5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Wysokość fotela ze stojakiem na kroplówki 1850 mm ± 5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Szerokość siedziska 545 mm ± 5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Głębokość siedziska 480 mm ± 5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Wysokość siedziska od podłoża: 530 mm ± 5 mm, </w:t>
            </w:r>
            <w:r w:rsidRPr="00303DB3">
              <w:rPr>
                <w:rFonts w:ascii="Arial" w:hAnsi="Arial" w:cs="Arial"/>
                <w:sz w:val="16"/>
                <w:szCs w:val="16"/>
              </w:rPr>
              <w:br/>
              <w:t>od podnóżków: 380 mm ± 5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Wysokość oparcia pleców 500 mm ± 50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Długość podłokietników 510 mm ± 5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Podłokietniki wykonane w całości z profili stalowych pokrytych materiałem antypoślizgowym - konstrukcja bez łączeń i wgłębień od góry i spodu uniemożliwiająca wnikanie zanieczyszczeń i umożliwiająca łatwą dezynfekcję z wszystkich stron</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Wyprofilowane zakończenia podłokietników w sposób umożliwiający bezpieczne wsparcie dla pacjenta podczas wstawania</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Podłokietniki odchylane poza oparcie pleców zapewniające dostęp do pacjenta</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Uchwyty do prowadzenia fotela – pionowe, wyprofilowane, powlekane materiałem antypoślizgowym umożliwiające ustawienie łokci pod kątem 90° podczas transportu niezależnie od wzrostu personelu</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Wózek wyposażony w pełne koła tylne o średnicy 300 mm ± 10 mm, zapewniające większą zwrotność fotela, antystatyczne, bez widocznej metalowej osi obrotu zaopatrzone w całkowite osłony zabezpieczające mechanizm kół przed zanieczyszczeniem;</w:t>
            </w:r>
          </w:p>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Koła przednie skrętne o średnicy 120 mm± 10 mm</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bookmarkStart w:id="3" w:name="OLE_LINK5_kopia_1"/>
            <w:r w:rsidRPr="00303DB3">
              <w:rPr>
                <w:rFonts w:ascii="Arial" w:hAnsi="Arial" w:cs="Arial"/>
                <w:sz w:val="16"/>
                <w:szCs w:val="16"/>
              </w:rPr>
              <w:t>Wózek wyposażony w centralny hamulec nożn</w:t>
            </w:r>
            <w:bookmarkEnd w:id="3"/>
            <w:r w:rsidRPr="00303DB3">
              <w:rPr>
                <w:rFonts w:ascii="Arial" w:hAnsi="Arial" w:cs="Arial"/>
                <w:sz w:val="16"/>
                <w:szCs w:val="16"/>
              </w:rPr>
              <w:t>y</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Wózek wyposażony w 2 przyciski funkcyjne nożne : hamulec i jazda kierunkowa.</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Przyciski, dźwignie aktywujące ruchome elementy fotela oznakowane w widoczny, jednokolorowy sposób.</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 xml:space="preserve">Podnóżki – powlekane wyprofilowanym materiałem antypoślizgowym, </w:t>
            </w:r>
            <w:r w:rsidRPr="00303DB3">
              <w:rPr>
                <w:rFonts w:ascii="Arial" w:hAnsi="Arial" w:cs="Arial"/>
                <w:sz w:val="16"/>
                <w:szCs w:val="16"/>
              </w:rPr>
              <w:lastRenderedPageBreak/>
              <w:t xml:space="preserve">niezależne, uchylne - z funkcją odwodzenia na boki (przyciski nożne po obydwu stronach fotela) pozwalają na zmniejszenie ryzyka potknięcia, zwiększają dostęp do pacjenta i ułatwiają bliski podjazd do łóżka – </w:t>
            </w:r>
            <w:r w:rsidRPr="00303DB3">
              <w:rPr>
                <w:rFonts w:ascii="Arial" w:hAnsi="Arial" w:cs="Arial"/>
                <w:b/>
                <w:bCs/>
                <w:sz w:val="16"/>
                <w:szCs w:val="16"/>
              </w:rPr>
              <w:t>2 szt.</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lastRenderedPageBreak/>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 xml:space="preserve">Podpórki pod łydki - niezależne, składane pod siedzisko, samoblokujące się, zwalniane oznakowanymi dźwigniami ręcznymi zlokalizowanymi z obu stron siedziska – </w:t>
            </w:r>
            <w:r w:rsidRPr="00303DB3">
              <w:rPr>
                <w:rFonts w:ascii="Arial" w:hAnsi="Arial" w:cs="Arial"/>
                <w:b/>
                <w:bCs/>
                <w:sz w:val="16"/>
                <w:szCs w:val="16"/>
              </w:rPr>
              <w:t>2 szt.</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 xml:space="preserve">Kółka </w:t>
            </w:r>
            <w:proofErr w:type="spellStart"/>
            <w:r w:rsidRPr="00303DB3">
              <w:rPr>
                <w:rFonts w:ascii="Arial" w:hAnsi="Arial" w:cs="Arial"/>
                <w:sz w:val="16"/>
                <w:szCs w:val="16"/>
              </w:rPr>
              <w:t>przeciwwywrotne</w:t>
            </w:r>
            <w:proofErr w:type="spellEnd"/>
            <w:r w:rsidRPr="00303DB3">
              <w:rPr>
                <w:rFonts w:ascii="Arial" w:hAnsi="Arial" w:cs="Arial"/>
                <w:sz w:val="16"/>
                <w:szCs w:val="16"/>
              </w:rPr>
              <w:t xml:space="preserve"> wbudowane w tył ramy fotela zwiększające stabilność (nie będące kołami jezdnymi)</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Rama fotela umożliwiająca wsuwanie jednego fotela w drugi</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Uchwyt z tworzywa sztucznego na kartę i dokumenty montowany za oparciem fotela, łatwy w czyszczeniu</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Możliwość mycia ciśnieniowego fotela</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303DB3" w:rsidRPr="00303DB3" w:rsidRDefault="00303DB3" w:rsidP="00303DB3">
            <w:pPr>
              <w:widowControl w:val="0"/>
              <w:ind w:left="786"/>
              <w:contextualSpacing/>
              <w:jc w:val="center"/>
              <w:rPr>
                <w:rFonts w:ascii="Arial" w:hAnsi="Arial" w:cs="Arial"/>
                <w:b/>
                <w:bCs/>
                <w:sz w:val="16"/>
                <w:szCs w:val="16"/>
              </w:rPr>
            </w:pPr>
            <w:r w:rsidRPr="00303DB3">
              <w:rPr>
                <w:rFonts w:ascii="Arial" w:hAnsi="Arial" w:cs="Arial"/>
                <w:b/>
                <w:bCs/>
                <w:sz w:val="16"/>
                <w:szCs w:val="16"/>
              </w:rPr>
              <w:t>Wyposażenie dodatkowe</w:t>
            </w: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 xml:space="preserve">Stojak na kroplówki montowany do fotela na stałe, chromowany, nieskładany, o grubości 25 mm ± 5 mm, zakończony 5 haczykami. </w:t>
            </w:r>
            <w:r w:rsidRPr="00303DB3">
              <w:rPr>
                <w:rFonts w:ascii="Arial" w:hAnsi="Arial" w:cs="Arial"/>
                <w:sz w:val="16"/>
                <w:szCs w:val="16"/>
              </w:rPr>
              <w:br/>
              <w:t xml:space="preserve">Końcówka z haczykami dostępna w  różnych kolorach do wybory przez Zamawiającego ( min. 5 kolorów) – </w:t>
            </w:r>
            <w:r w:rsidRPr="00303DB3">
              <w:rPr>
                <w:rFonts w:ascii="Arial" w:hAnsi="Arial" w:cs="Arial"/>
                <w:b/>
                <w:bCs/>
                <w:sz w:val="16"/>
                <w:szCs w:val="16"/>
              </w:rPr>
              <w:t>1 szt.</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 xml:space="preserve">Pionowy uchwyt na butlę z tlenem - przytwierdzony w  jednej pozycji. Uchwyt w min. trzech rozmiarach do wyboru przez Zamawiającego </w:t>
            </w:r>
            <w:r w:rsidRPr="00303DB3">
              <w:rPr>
                <w:rFonts w:ascii="Arial" w:hAnsi="Arial" w:cs="Arial"/>
                <w:sz w:val="16"/>
                <w:szCs w:val="16"/>
              </w:rPr>
              <w:br/>
              <w:t xml:space="preserve">–  </w:t>
            </w:r>
            <w:r w:rsidRPr="00303DB3">
              <w:rPr>
                <w:rFonts w:ascii="Arial" w:hAnsi="Arial" w:cs="Arial"/>
                <w:b/>
                <w:bCs/>
                <w:sz w:val="16"/>
                <w:szCs w:val="16"/>
              </w:rPr>
              <w:t>1 szt.</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96" w:after="96"/>
              <w:rPr>
                <w:rFonts w:ascii="Arial" w:hAnsi="Arial" w:cs="Arial"/>
                <w:sz w:val="16"/>
                <w:szCs w:val="16"/>
              </w:rPr>
            </w:pPr>
            <w:r w:rsidRPr="00303DB3">
              <w:rPr>
                <w:rFonts w:ascii="Arial" w:hAnsi="Arial" w:cs="Arial"/>
                <w:sz w:val="16"/>
                <w:szCs w:val="16"/>
              </w:rPr>
              <w:t xml:space="preserve">Tworzywowe uchwyty pod siedziskiem po prawej i lewej stronie do zawieszania worków urologicznych – </w:t>
            </w:r>
            <w:r w:rsidRPr="00303DB3">
              <w:rPr>
                <w:rFonts w:ascii="Arial" w:hAnsi="Arial" w:cs="Arial"/>
                <w:b/>
                <w:bCs/>
                <w:sz w:val="16"/>
                <w:szCs w:val="16"/>
              </w:rPr>
              <w:t>2 szt.</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shd w:val="clear" w:color="auto" w:fill="FFFF00"/>
              </w:rPr>
            </w:pPr>
          </w:p>
        </w:tc>
      </w:tr>
      <w:tr w:rsidR="00303DB3" w:rsidRPr="00303DB3" w:rsidTr="00303DB3">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b/>
                <w:sz w:val="16"/>
                <w:szCs w:val="16"/>
              </w:rPr>
              <w:t>Wymagania dodatkowe</w:t>
            </w:r>
          </w:p>
        </w:tc>
      </w:tr>
      <w:tr w:rsidR="00303DB3" w:rsidRPr="00303DB3" w:rsidTr="00303DB3">
        <w:trPr>
          <w:trHeight w:val="276"/>
        </w:trPr>
        <w:tc>
          <w:tcPr>
            <w:tcW w:w="34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r w:rsidRPr="00303DB3">
              <w:rPr>
                <w:rFonts w:ascii="Arial" w:hAnsi="Arial" w:cs="Arial"/>
                <w:sz w:val="16"/>
                <w:szCs w:val="16"/>
              </w:rPr>
              <w:t>Certyfikat CE lub Deklaracja Zgodno</w:t>
            </w:r>
            <w:r w:rsidRPr="00303DB3">
              <w:rPr>
                <w:rFonts w:ascii="Arial" w:hAnsi="Arial" w:cs="Arial"/>
                <w:color w:val="000000"/>
                <w:sz w:val="16"/>
                <w:szCs w:val="16"/>
              </w:rPr>
              <w:t>ści (dołączyć do oferty)</w:t>
            </w:r>
          </w:p>
        </w:tc>
        <w:tc>
          <w:tcPr>
            <w:tcW w:w="497"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4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color w:val="000000"/>
                <w:sz w:val="16"/>
                <w:szCs w:val="16"/>
              </w:rPr>
              <w:t>Instrukcja obsługi w j. polskim w wersji papierowej i elektronicznej</w:t>
            </w:r>
          </w:p>
        </w:tc>
        <w:tc>
          <w:tcPr>
            <w:tcW w:w="497"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r w:rsidRPr="00303DB3">
              <w:rPr>
                <w:rFonts w:ascii="Arial" w:hAnsi="Arial" w:cs="Arial"/>
                <w:sz w:val="16"/>
                <w:szCs w:val="16"/>
              </w:rPr>
              <w:t>Gwarancja min. 24 miesiące.</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24 miesiące – 0 pkt.</w:t>
            </w:r>
          </w:p>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36 miesięcy – 5 pkt.</w:t>
            </w:r>
          </w:p>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48 miesięcy</w:t>
            </w:r>
            <w:r w:rsidR="000B3F53">
              <w:rPr>
                <w:rFonts w:ascii="Arial" w:hAnsi="Arial" w:cs="Arial"/>
                <w:sz w:val="16"/>
                <w:szCs w:val="16"/>
              </w:rPr>
              <w:t xml:space="preserve"> i więcej</w:t>
            </w:r>
            <w:r w:rsidRPr="00303DB3">
              <w:rPr>
                <w:rFonts w:ascii="Arial" w:hAnsi="Arial" w:cs="Arial"/>
                <w:sz w:val="16"/>
                <w:szCs w:val="16"/>
              </w:rPr>
              <w:t xml:space="preserve"> – 10 pkt.</w:t>
            </w:r>
          </w:p>
        </w:tc>
      </w:tr>
      <w:tr w:rsidR="00303DB3" w:rsidRPr="00303DB3" w:rsidTr="00303DB3">
        <w:trPr>
          <w:trHeight w:val="276"/>
        </w:trPr>
        <w:tc>
          <w:tcPr>
            <w:tcW w:w="34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color w:val="000000" w:themeColor="text1"/>
                <w:sz w:val="16"/>
                <w:szCs w:val="16"/>
              </w:rPr>
            </w:pPr>
            <w:r w:rsidRPr="00303DB3">
              <w:rPr>
                <w:rFonts w:ascii="Arial" w:hAnsi="Arial" w:cs="Arial"/>
                <w:color w:val="000000" w:themeColor="text1"/>
                <w:sz w:val="16"/>
                <w:szCs w:val="16"/>
              </w:rPr>
              <w:t>Dostępność części zamiennych przez min. 10 lat od sprzedaży</w:t>
            </w:r>
          </w:p>
        </w:tc>
        <w:tc>
          <w:tcPr>
            <w:tcW w:w="497"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sz w:val="16"/>
                <w:szCs w:val="16"/>
              </w:rPr>
              <w:t>Naprawy i przeglądy zgodnie z zaleceniami producenta w okresie trwania gwarancji wliczone w cenę urządzenia</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4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Dostawa do 4 tygodni od daty zawarcia umowy</w:t>
            </w:r>
          </w:p>
        </w:tc>
        <w:tc>
          <w:tcPr>
            <w:tcW w:w="497"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sz w:val="16"/>
                <w:szCs w:val="16"/>
              </w:rPr>
              <w:t>Szkolenie personelu (do 20 osób) w dniu dostawy potwierdzone wydaniem imiennych certyfikatów</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4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Szkolenie dla personelu technicznego w zakresie codziennej obsługi technicznej, przeglądów okresowych oraz drobnych napraw, umożliwiające samodzielne utrzymanie urządzenia w należytym stanie technicznym po okresie gwarancji;</w:t>
            </w:r>
          </w:p>
          <w:p w:rsidR="00303DB3" w:rsidRPr="00303DB3" w:rsidRDefault="00303DB3" w:rsidP="00303DB3">
            <w:pPr>
              <w:rPr>
                <w:rFonts w:ascii="Arial" w:hAnsi="Arial" w:cs="Arial"/>
                <w:sz w:val="16"/>
                <w:szCs w:val="16"/>
              </w:rPr>
            </w:pPr>
            <w:r w:rsidRPr="00303DB3">
              <w:rPr>
                <w:rFonts w:ascii="Arial" w:hAnsi="Arial" w:cs="Arial"/>
                <w:sz w:val="16"/>
                <w:szCs w:val="16"/>
              </w:rPr>
              <w:t>Szkolenie powinno zawierać zestawienie czynności kontrolnych wykonywanych podczas przeglądów;</w:t>
            </w:r>
          </w:p>
          <w:p w:rsidR="00303DB3" w:rsidRPr="00303DB3" w:rsidRDefault="00303DB3" w:rsidP="00303DB3">
            <w:pPr>
              <w:rPr>
                <w:rFonts w:ascii="Arial" w:hAnsi="Arial" w:cs="Arial"/>
                <w:sz w:val="16"/>
                <w:szCs w:val="16"/>
              </w:rPr>
            </w:pPr>
            <w:r w:rsidRPr="00303DB3">
              <w:rPr>
                <w:rFonts w:ascii="Arial" w:hAnsi="Arial" w:cs="Arial"/>
                <w:sz w:val="16"/>
                <w:szCs w:val="16"/>
              </w:rPr>
              <w:t>Szkolenie potwierdzone wydaniem Imiennych Certyfikatów</w:t>
            </w:r>
          </w:p>
        </w:tc>
        <w:tc>
          <w:tcPr>
            <w:tcW w:w="497"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4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2"/>
              </w:numPr>
              <w:suppressAutoHyphens/>
              <w:ind w:left="527" w:right="-68" w:hanging="357"/>
              <w:rPr>
                <w:rFonts w:ascii="Arial" w:hAnsi="Arial" w:cs="Arial"/>
                <w:sz w:val="16"/>
                <w:szCs w:val="16"/>
              </w:rPr>
            </w:pPr>
          </w:p>
        </w:tc>
        <w:tc>
          <w:tcPr>
            <w:tcW w:w="3022"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pStyle w:val="Default"/>
              <w:widowControl w:val="0"/>
              <w:contextualSpacing/>
              <w:rPr>
                <w:sz w:val="16"/>
                <w:szCs w:val="16"/>
              </w:rPr>
            </w:pPr>
            <w:r w:rsidRPr="00303DB3">
              <w:rPr>
                <w:color w:val="auto"/>
                <w:sz w:val="16"/>
                <w:szCs w:val="16"/>
              </w:rPr>
              <w:t>Kryteria oceny ofert:</w:t>
            </w:r>
          </w:p>
          <w:p w:rsidR="00303DB3" w:rsidRPr="00303DB3" w:rsidRDefault="00303DB3" w:rsidP="00303DB3">
            <w:pPr>
              <w:pStyle w:val="Default"/>
              <w:widowControl w:val="0"/>
              <w:contextualSpacing/>
              <w:rPr>
                <w:sz w:val="16"/>
                <w:szCs w:val="16"/>
              </w:rPr>
            </w:pPr>
            <w:r w:rsidRPr="00303DB3">
              <w:rPr>
                <w:color w:val="auto"/>
                <w:sz w:val="16"/>
                <w:szCs w:val="16"/>
              </w:rPr>
              <w:t>- 90 % najniższa cena</w:t>
            </w:r>
          </w:p>
          <w:p w:rsidR="00303DB3" w:rsidRPr="00303DB3" w:rsidRDefault="00303DB3" w:rsidP="000B3F53">
            <w:pPr>
              <w:widowControl w:val="0"/>
              <w:contextualSpacing/>
              <w:rPr>
                <w:rFonts w:ascii="Arial" w:hAnsi="Arial" w:cs="Arial"/>
                <w:sz w:val="16"/>
                <w:szCs w:val="16"/>
              </w:rPr>
            </w:pPr>
            <w:r w:rsidRPr="00303DB3">
              <w:rPr>
                <w:rFonts w:ascii="Arial" w:hAnsi="Arial" w:cs="Arial"/>
                <w:sz w:val="16"/>
                <w:szCs w:val="16"/>
              </w:rPr>
              <w:t xml:space="preserve">- 10 % </w:t>
            </w:r>
            <w:r w:rsidR="000B3F53">
              <w:rPr>
                <w:rFonts w:ascii="Arial" w:hAnsi="Arial" w:cs="Arial"/>
                <w:sz w:val="16"/>
                <w:szCs w:val="16"/>
              </w:rPr>
              <w:t>okres</w:t>
            </w:r>
            <w:r w:rsidRPr="00303DB3">
              <w:rPr>
                <w:rFonts w:ascii="Arial" w:hAnsi="Arial" w:cs="Arial"/>
                <w:sz w:val="16"/>
                <w:szCs w:val="16"/>
              </w:rPr>
              <w:t xml:space="preserve"> gwarancji</w:t>
            </w:r>
          </w:p>
        </w:tc>
        <w:tc>
          <w:tcPr>
            <w:tcW w:w="497"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38"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bl>
    <w:p w:rsidR="00303DB3" w:rsidRDefault="00303DB3" w:rsidP="00303DB3"/>
    <w:p w:rsidR="00097EB2" w:rsidRDefault="00097EB2" w:rsidP="00097EB2">
      <w:pPr>
        <w:rPr>
          <w:rFonts w:ascii="Calibri Light" w:hAnsi="Calibri Light" w:cs="Times New Roman"/>
        </w:rPr>
      </w:pPr>
    </w:p>
    <w:p w:rsidR="00097EB2" w:rsidRDefault="00097EB2" w:rsidP="00D820AB">
      <w:pPr>
        <w:jc w:val="center"/>
        <w:rPr>
          <w:rFonts w:ascii="Arial" w:hAnsi="Arial" w:cs="Arial"/>
          <w:b/>
          <w:sz w:val="16"/>
          <w:szCs w:val="16"/>
        </w:rPr>
      </w:pPr>
    </w:p>
    <w:p w:rsidR="00097EB2" w:rsidRDefault="00097EB2" w:rsidP="00D820AB">
      <w:pPr>
        <w:jc w:val="center"/>
        <w:rPr>
          <w:rFonts w:ascii="Arial" w:hAnsi="Arial" w:cs="Arial"/>
          <w:b/>
          <w:sz w:val="16"/>
          <w:szCs w:val="16"/>
        </w:rPr>
      </w:pPr>
    </w:p>
    <w:p w:rsidR="00097EB2" w:rsidRDefault="00097EB2">
      <w:pPr>
        <w:rPr>
          <w:rFonts w:ascii="Arial" w:eastAsia="Arial" w:hAnsi="Arial" w:cs="Arial"/>
          <w:b/>
          <w:color w:val="000000"/>
          <w:sz w:val="16"/>
          <w:szCs w:val="16"/>
        </w:rPr>
      </w:pPr>
      <w:r>
        <w:rPr>
          <w:rFonts w:ascii="Arial" w:eastAsia="Arial" w:hAnsi="Arial" w:cs="Arial"/>
          <w:b/>
          <w:color w:val="000000"/>
          <w:sz w:val="16"/>
          <w:szCs w:val="16"/>
        </w:rPr>
        <w:br w:type="page"/>
      </w:r>
    </w:p>
    <w:p w:rsidR="00E408BF" w:rsidRDefault="00E408BF" w:rsidP="00E408BF">
      <w:pPr>
        <w:pBdr>
          <w:top w:val="nil"/>
          <w:left w:val="nil"/>
          <w:bottom w:val="nil"/>
          <w:right w:val="nil"/>
          <w:between w:val="nil"/>
        </w:pBdr>
        <w:spacing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D</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4</w:t>
      </w:r>
    </w:p>
    <w:p w:rsidR="00E408BF" w:rsidRPr="0036210A" w:rsidRDefault="00E408BF" w:rsidP="0036210A">
      <w:pPr>
        <w:tabs>
          <w:tab w:val="left" w:pos="8505"/>
        </w:tabs>
        <w:spacing w:line="276" w:lineRule="auto"/>
        <w:jc w:val="center"/>
        <w:rPr>
          <w:rFonts w:ascii="Arial" w:eastAsia="Arial" w:hAnsi="Arial" w:cs="Arial"/>
          <w:b/>
          <w:sz w:val="16"/>
          <w:szCs w:val="16"/>
        </w:rPr>
      </w:pPr>
    </w:p>
    <w:p w:rsidR="00097EB2" w:rsidRPr="0036210A" w:rsidRDefault="00097EB2" w:rsidP="0036210A">
      <w:pPr>
        <w:spacing w:line="276" w:lineRule="auto"/>
        <w:jc w:val="center"/>
        <w:rPr>
          <w:rFonts w:ascii="Arial" w:hAnsi="Arial" w:cs="Arial"/>
          <w:b/>
          <w:sz w:val="16"/>
          <w:szCs w:val="16"/>
        </w:rPr>
      </w:pPr>
      <w:r w:rsidRPr="0036210A">
        <w:rPr>
          <w:rFonts w:ascii="Arial" w:hAnsi="Arial" w:cs="Arial"/>
          <w:b/>
          <w:sz w:val="16"/>
          <w:szCs w:val="16"/>
        </w:rPr>
        <w:t xml:space="preserve">ZESTAWIENIE PARAMETRÓW TECHNICZNO </w:t>
      </w:r>
      <w:r w:rsidR="00D03756">
        <w:rPr>
          <w:rFonts w:ascii="Arial" w:hAnsi="Arial" w:cs="Arial"/>
          <w:b/>
          <w:sz w:val="16"/>
          <w:szCs w:val="16"/>
        </w:rPr>
        <w:t>–</w:t>
      </w:r>
      <w:r w:rsidRPr="0036210A">
        <w:rPr>
          <w:rFonts w:ascii="Arial" w:hAnsi="Arial" w:cs="Arial"/>
          <w:b/>
          <w:sz w:val="16"/>
          <w:szCs w:val="16"/>
        </w:rPr>
        <w:t xml:space="preserve"> UŻYTKOWYCH</w:t>
      </w:r>
      <w:r w:rsidR="00D03756">
        <w:rPr>
          <w:rFonts w:ascii="Arial" w:hAnsi="Arial" w:cs="Arial"/>
          <w:b/>
          <w:sz w:val="16"/>
          <w:szCs w:val="16"/>
        </w:rPr>
        <w:t xml:space="preserve"> </w:t>
      </w:r>
      <w:r w:rsidRPr="0036210A">
        <w:rPr>
          <w:rFonts w:ascii="Arial" w:hAnsi="Arial" w:cs="Arial"/>
          <w:b/>
          <w:sz w:val="16"/>
          <w:szCs w:val="16"/>
        </w:rPr>
        <w:t>GRANICZNYCH</w:t>
      </w:r>
    </w:p>
    <w:p w:rsidR="00FC4642" w:rsidRDefault="00097EB2" w:rsidP="0036210A">
      <w:pPr>
        <w:tabs>
          <w:tab w:val="left" w:pos="3630"/>
        </w:tabs>
        <w:spacing w:line="276" w:lineRule="auto"/>
        <w:rPr>
          <w:rFonts w:ascii="Arial" w:hAnsi="Arial" w:cs="Arial"/>
          <w:b/>
          <w:sz w:val="16"/>
          <w:szCs w:val="16"/>
        </w:rPr>
      </w:pPr>
      <w:r w:rsidRPr="0036210A">
        <w:rPr>
          <w:rFonts w:ascii="Arial" w:hAnsi="Arial" w:cs="Arial"/>
          <w:b/>
          <w:sz w:val="16"/>
          <w:szCs w:val="16"/>
        </w:rPr>
        <w:tab/>
      </w:r>
    </w:p>
    <w:p w:rsidR="00303DB3" w:rsidRPr="002469B3" w:rsidRDefault="00303DB3" w:rsidP="00303DB3">
      <w:pPr>
        <w:pStyle w:val="Podtytu"/>
        <w:spacing w:before="0" w:after="0"/>
        <w:ind w:left="2694" w:hanging="2694"/>
        <w:rPr>
          <w:rFonts w:ascii="Arial" w:hAnsi="Arial" w:cs="Arial"/>
          <w:b/>
          <w:color w:val="auto"/>
          <w:sz w:val="18"/>
          <w:szCs w:val="18"/>
        </w:rPr>
      </w:pPr>
      <w:r w:rsidRPr="002469B3">
        <w:rPr>
          <w:rFonts w:ascii="Arial" w:hAnsi="Arial" w:cs="Arial"/>
          <w:b/>
          <w:smallCaps/>
          <w:color w:val="auto"/>
          <w:sz w:val="18"/>
          <w:szCs w:val="18"/>
        </w:rPr>
        <w:t xml:space="preserve">Przedmiot przetargu: </w:t>
      </w:r>
      <w:r w:rsidRPr="002469B3">
        <w:rPr>
          <w:rFonts w:ascii="Arial" w:hAnsi="Arial" w:cs="Arial"/>
          <w:b/>
          <w:iCs/>
          <w:smallCaps/>
          <w:color w:val="auto"/>
          <w:sz w:val="18"/>
          <w:szCs w:val="18"/>
        </w:rPr>
        <w:t xml:space="preserve"> </w:t>
      </w:r>
      <w:r w:rsidRPr="002469B3">
        <w:rPr>
          <w:rFonts w:ascii="Arial" w:hAnsi="Arial" w:cs="Arial"/>
          <w:b/>
          <w:iCs/>
          <w:smallCaps/>
          <w:color w:val="auto"/>
          <w:sz w:val="18"/>
          <w:szCs w:val="18"/>
          <w:u w:val="single"/>
        </w:rPr>
        <w:t xml:space="preserve">Aparat do masażu leczniczego z </w:t>
      </w:r>
      <w:proofErr w:type="spellStart"/>
      <w:r w:rsidRPr="002469B3">
        <w:rPr>
          <w:rFonts w:ascii="Arial" w:hAnsi="Arial" w:cs="Arial"/>
          <w:b/>
          <w:iCs/>
          <w:smallCaps/>
          <w:color w:val="auto"/>
          <w:sz w:val="18"/>
          <w:szCs w:val="18"/>
          <w:u w:val="single"/>
        </w:rPr>
        <w:t>Ekopompą</w:t>
      </w:r>
      <w:proofErr w:type="spellEnd"/>
      <w:r w:rsidRPr="002469B3">
        <w:rPr>
          <w:rFonts w:ascii="Arial" w:hAnsi="Arial" w:cs="Arial"/>
          <w:b/>
          <w:iCs/>
          <w:smallCaps/>
          <w:color w:val="auto"/>
          <w:sz w:val="18"/>
          <w:szCs w:val="18"/>
          <w:u w:val="single"/>
        </w:rPr>
        <w:t xml:space="preserve"> – 1 szt.</w:t>
      </w:r>
    </w:p>
    <w:p w:rsidR="00303DB3" w:rsidRPr="002469B3" w:rsidRDefault="00303DB3" w:rsidP="00303DB3">
      <w:pPr>
        <w:jc w:val="both"/>
        <w:rPr>
          <w:rFonts w:ascii="Arial" w:hAnsi="Arial" w:cs="Arial"/>
          <w:b/>
          <w:smallCaps/>
          <w:sz w:val="18"/>
          <w:szCs w:val="18"/>
        </w:rPr>
      </w:pPr>
    </w:p>
    <w:p w:rsidR="00303DB3" w:rsidRPr="002469B3" w:rsidRDefault="00303DB3" w:rsidP="00303DB3">
      <w:pPr>
        <w:jc w:val="both"/>
        <w:rPr>
          <w:rFonts w:ascii="Arial" w:hAnsi="Arial" w:cs="Arial"/>
          <w:sz w:val="18"/>
          <w:szCs w:val="18"/>
        </w:rPr>
      </w:pPr>
      <w:r w:rsidRPr="002469B3">
        <w:rPr>
          <w:rFonts w:ascii="Arial" w:hAnsi="Arial" w:cs="Arial"/>
          <w:b/>
          <w:smallCaps/>
          <w:sz w:val="18"/>
          <w:szCs w:val="18"/>
        </w:rPr>
        <w:t>Producent:</w:t>
      </w:r>
      <w:r w:rsidRPr="002469B3">
        <w:rPr>
          <w:rFonts w:ascii="Arial" w:hAnsi="Arial" w:cs="Arial"/>
          <w:b/>
          <w:smallCaps/>
          <w:sz w:val="18"/>
          <w:szCs w:val="18"/>
        </w:rPr>
        <w:tab/>
      </w:r>
      <w:r w:rsidRPr="002469B3">
        <w:rPr>
          <w:rFonts w:ascii="Arial" w:hAnsi="Arial" w:cs="Arial"/>
          <w:smallCaps/>
          <w:sz w:val="18"/>
          <w:szCs w:val="18"/>
        </w:rPr>
        <w:t xml:space="preserve">_________________ </w:t>
      </w:r>
      <w:r w:rsidRPr="002469B3">
        <w:rPr>
          <w:rFonts w:ascii="Arial" w:hAnsi="Arial" w:cs="Arial"/>
          <w:b/>
          <w:smallCaps/>
          <w:sz w:val="18"/>
          <w:szCs w:val="18"/>
        </w:rPr>
        <w:t>Model</w:t>
      </w:r>
      <w:r w:rsidRPr="002469B3">
        <w:rPr>
          <w:rFonts w:ascii="Arial" w:hAnsi="Arial" w:cs="Arial"/>
          <w:smallCaps/>
          <w:sz w:val="18"/>
          <w:szCs w:val="18"/>
        </w:rPr>
        <w:t>: ____________</w:t>
      </w:r>
      <w:r w:rsidRPr="002469B3">
        <w:rPr>
          <w:rFonts w:ascii="Arial" w:hAnsi="Arial" w:cs="Arial"/>
          <w:b/>
          <w:smallCaps/>
          <w:sz w:val="18"/>
          <w:szCs w:val="18"/>
        </w:rPr>
        <w:t xml:space="preserve"> Typ:  </w:t>
      </w:r>
      <w:r w:rsidRPr="002469B3">
        <w:rPr>
          <w:rFonts w:ascii="Arial" w:hAnsi="Arial" w:cs="Arial"/>
          <w:smallCaps/>
          <w:sz w:val="18"/>
          <w:szCs w:val="18"/>
        </w:rPr>
        <w:t>___________________</w:t>
      </w:r>
    </w:p>
    <w:p w:rsidR="00303DB3" w:rsidRPr="002469B3" w:rsidRDefault="00303DB3" w:rsidP="00303DB3">
      <w:pPr>
        <w:pStyle w:val="Heading4"/>
        <w:rPr>
          <w:rFonts w:cs="Arial"/>
          <w:sz w:val="18"/>
          <w:szCs w:val="18"/>
        </w:rPr>
      </w:pPr>
    </w:p>
    <w:p w:rsidR="00303DB3" w:rsidRPr="002469B3" w:rsidRDefault="00303DB3" w:rsidP="00303DB3">
      <w:pPr>
        <w:pStyle w:val="Heading4"/>
        <w:rPr>
          <w:rFonts w:cs="Arial"/>
          <w:sz w:val="18"/>
          <w:szCs w:val="18"/>
        </w:rPr>
      </w:pPr>
      <w:r w:rsidRPr="002469B3">
        <w:rPr>
          <w:rFonts w:cs="Arial"/>
          <w:sz w:val="18"/>
          <w:szCs w:val="18"/>
        </w:rPr>
        <w:t xml:space="preserve">Rok produkcji: </w:t>
      </w:r>
      <w:r w:rsidRPr="002469B3">
        <w:rPr>
          <w:rFonts w:cs="Arial"/>
          <w:sz w:val="18"/>
          <w:szCs w:val="18"/>
        </w:rPr>
        <w:tab/>
      </w:r>
      <w:r w:rsidRPr="002469B3">
        <w:rPr>
          <w:rFonts w:cs="Arial"/>
          <w:b w:val="0"/>
          <w:sz w:val="18"/>
          <w:szCs w:val="18"/>
        </w:rPr>
        <w:t>_________________</w:t>
      </w:r>
    </w:p>
    <w:p w:rsidR="00303DB3" w:rsidRPr="00303DB3" w:rsidRDefault="00303DB3" w:rsidP="00303DB3">
      <w:pPr>
        <w:rPr>
          <w:rFonts w:ascii="Arial" w:hAnsi="Arial" w:cs="Arial"/>
          <w:sz w:val="16"/>
          <w:szCs w:val="16"/>
        </w:rPr>
      </w:pPr>
    </w:p>
    <w:tbl>
      <w:tblPr>
        <w:tblW w:w="5000" w:type="pct"/>
        <w:tblCellMar>
          <w:left w:w="70" w:type="dxa"/>
          <w:right w:w="70" w:type="dxa"/>
        </w:tblCellMar>
        <w:tblLook w:val="0000"/>
      </w:tblPr>
      <w:tblGrid>
        <w:gridCol w:w="597"/>
        <w:gridCol w:w="5601"/>
        <w:gridCol w:w="914"/>
        <w:gridCol w:w="2100"/>
      </w:tblGrid>
      <w:tr w:rsidR="00303DB3" w:rsidRPr="00303DB3" w:rsidTr="00303DB3">
        <w:trPr>
          <w:trHeight w:val="301"/>
        </w:trPr>
        <w:tc>
          <w:tcPr>
            <w:tcW w:w="324" w:type="pct"/>
            <w:tcBorders>
              <w:top w:val="single" w:sz="4" w:space="0" w:color="000000"/>
              <w:left w:val="single" w:sz="4" w:space="0" w:color="000000"/>
              <w:bottom w:val="single" w:sz="4" w:space="0" w:color="000000"/>
              <w:right w:val="single" w:sz="4" w:space="0" w:color="000000"/>
            </w:tcBorders>
            <w:shd w:val="pct20" w:color="auto" w:fill="auto"/>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b/>
                <w:bCs/>
                <w:sz w:val="16"/>
                <w:szCs w:val="16"/>
              </w:rPr>
              <w:t>Lp.</w:t>
            </w:r>
          </w:p>
        </w:tc>
        <w:tc>
          <w:tcPr>
            <w:tcW w:w="3040" w:type="pct"/>
            <w:tcBorders>
              <w:top w:val="single" w:sz="4" w:space="0" w:color="000000"/>
              <w:left w:val="single" w:sz="4" w:space="0" w:color="000000"/>
              <w:bottom w:val="single" w:sz="4" w:space="0" w:color="000000"/>
              <w:right w:val="single" w:sz="4" w:space="0" w:color="000000"/>
            </w:tcBorders>
            <w:shd w:val="pct20" w:color="auto" w:fill="auto"/>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b/>
                <w:bCs/>
                <w:sz w:val="16"/>
                <w:szCs w:val="16"/>
              </w:rPr>
              <w:t>PARAMETR/WARUNEK</w:t>
            </w:r>
          </w:p>
        </w:tc>
        <w:tc>
          <w:tcPr>
            <w:tcW w:w="496" w:type="pct"/>
            <w:tcBorders>
              <w:top w:val="single" w:sz="4" w:space="0" w:color="000000"/>
              <w:left w:val="single" w:sz="4" w:space="0" w:color="000000"/>
              <w:bottom w:val="single" w:sz="4" w:space="0" w:color="000000"/>
              <w:right w:val="single" w:sz="4" w:space="0" w:color="000000"/>
            </w:tcBorders>
            <w:shd w:val="pct20" w:color="auto" w:fill="auto"/>
            <w:vAlign w:val="center"/>
          </w:tcPr>
          <w:p w:rsidR="00303DB3" w:rsidRPr="00303DB3" w:rsidRDefault="00303DB3" w:rsidP="00303DB3">
            <w:pPr>
              <w:pStyle w:val="Heading2"/>
              <w:widowControl w:val="0"/>
              <w:contextualSpacing/>
              <w:rPr>
                <w:rFonts w:cs="Arial"/>
                <w:szCs w:val="16"/>
              </w:rPr>
            </w:pPr>
            <w:r w:rsidRPr="00303DB3">
              <w:rPr>
                <w:rFonts w:cs="Arial"/>
                <w:bCs/>
                <w:szCs w:val="16"/>
                <w:lang w:val="pl-PL"/>
              </w:rPr>
              <w:t>Wymóg</w:t>
            </w:r>
          </w:p>
        </w:tc>
        <w:tc>
          <w:tcPr>
            <w:tcW w:w="1140" w:type="pct"/>
            <w:tcBorders>
              <w:top w:val="single" w:sz="4" w:space="0" w:color="000000"/>
              <w:left w:val="single" w:sz="4" w:space="0" w:color="000000"/>
              <w:bottom w:val="single" w:sz="4" w:space="0" w:color="000000"/>
              <w:right w:val="single" w:sz="4" w:space="0" w:color="000000"/>
            </w:tcBorders>
            <w:shd w:val="pct20" w:color="auto" w:fill="auto"/>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b/>
                <w:bCs/>
                <w:sz w:val="16"/>
                <w:szCs w:val="16"/>
              </w:rPr>
              <w:t>Wartość oferowana</w:t>
            </w: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Urządzenie fabrycznie nowe, rok produkcji 2025</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Urządzenie wyposażone w zamknięty obieg wody, umożliwiający prowadzenie zabiegu masażu wodnego bez konieczności podłączenia do sieci wodociągowej</w:t>
            </w:r>
          </w:p>
        </w:tc>
        <w:tc>
          <w:tcPr>
            <w:tcW w:w="496"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pStyle w:val="Tekstpodstawowy"/>
              <w:spacing w:after="0"/>
              <w:rPr>
                <w:rFonts w:ascii="Arial" w:hAnsi="Arial" w:cs="Arial"/>
                <w:sz w:val="16"/>
                <w:szCs w:val="16"/>
              </w:rPr>
            </w:pPr>
            <w:r w:rsidRPr="00303DB3">
              <w:rPr>
                <w:rFonts w:ascii="Arial" w:hAnsi="Arial" w:cs="Arial"/>
                <w:sz w:val="16"/>
                <w:szCs w:val="16"/>
              </w:rPr>
              <w:t>Wbudowany wyłącznik różnicowoprądowy - zabezpieczenie przed porażeniem elektrycznym</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tabs>
                <w:tab w:val="left" w:pos="139"/>
              </w:tabs>
              <w:rPr>
                <w:rFonts w:ascii="Arial" w:hAnsi="Arial" w:cs="Arial"/>
                <w:sz w:val="16"/>
                <w:szCs w:val="16"/>
              </w:rPr>
            </w:pPr>
            <w:r w:rsidRPr="00303DB3">
              <w:rPr>
                <w:rFonts w:ascii="Arial" w:hAnsi="Arial" w:cs="Arial"/>
                <w:sz w:val="16"/>
                <w:szCs w:val="16"/>
              </w:rPr>
              <w:t>Możliwość regulacji intensywności masażu przez użytkownika  - zawór regulacji</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tabs>
                <w:tab w:val="left" w:pos="139"/>
              </w:tabs>
              <w:rPr>
                <w:rFonts w:ascii="Arial" w:hAnsi="Arial" w:cs="Arial"/>
                <w:sz w:val="16"/>
                <w:szCs w:val="16"/>
              </w:rPr>
            </w:pPr>
            <w:r w:rsidRPr="00303DB3">
              <w:rPr>
                <w:rFonts w:ascii="Arial" w:hAnsi="Arial" w:cs="Arial"/>
                <w:sz w:val="16"/>
                <w:szCs w:val="16"/>
              </w:rPr>
              <w:t>Mobilna konstrukcja urządzenia, wyposażona w 4 kółka, każde z hamulcem oraz uchwyt transportowy</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tabs>
                <w:tab w:val="left" w:pos="139"/>
              </w:tabs>
              <w:rPr>
                <w:rFonts w:ascii="Arial" w:hAnsi="Arial" w:cs="Arial"/>
                <w:sz w:val="16"/>
                <w:szCs w:val="16"/>
              </w:rPr>
            </w:pPr>
            <w:r w:rsidRPr="00303DB3">
              <w:rPr>
                <w:rFonts w:ascii="Arial" w:hAnsi="Arial" w:cs="Arial"/>
                <w:sz w:val="16"/>
                <w:szCs w:val="16"/>
              </w:rPr>
              <w:t>Wymiary urządzenia (</w:t>
            </w:r>
            <w:proofErr w:type="spellStart"/>
            <w:r w:rsidRPr="00303DB3">
              <w:rPr>
                <w:rFonts w:ascii="Arial" w:hAnsi="Arial" w:cs="Arial"/>
                <w:sz w:val="16"/>
                <w:szCs w:val="16"/>
              </w:rPr>
              <w:t>dł.×szer.×wys</w:t>
            </w:r>
            <w:proofErr w:type="spellEnd"/>
            <w:r w:rsidRPr="00303DB3">
              <w:rPr>
                <w:rFonts w:ascii="Arial" w:hAnsi="Arial" w:cs="Arial"/>
                <w:sz w:val="16"/>
                <w:szCs w:val="16"/>
              </w:rPr>
              <w:t>.): 60cm × 50cm × 80cm ± 5cm (dotyczy każdego parametru)</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tabs>
                <w:tab w:val="left" w:pos="139"/>
              </w:tabs>
              <w:rPr>
                <w:rFonts w:ascii="Arial" w:hAnsi="Arial" w:cs="Arial"/>
                <w:sz w:val="16"/>
                <w:szCs w:val="16"/>
              </w:rPr>
            </w:pPr>
            <w:r w:rsidRPr="00303DB3">
              <w:rPr>
                <w:rFonts w:ascii="Arial" w:hAnsi="Arial" w:cs="Arial"/>
                <w:sz w:val="16"/>
                <w:szCs w:val="16"/>
              </w:rPr>
              <w:t>Blat urządzenia wykonany z materiału łatwego do czyszczenia, odpornego na działanie wody i środków dezynfekujących</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tabs>
                <w:tab w:val="left" w:pos="139"/>
              </w:tabs>
              <w:rPr>
                <w:rFonts w:ascii="Arial" w:hAnsi="Arial" w:cs="Arial"/>
                <w:sz w:val="16"/>
                <w:szCs w:val="16"/>
              </w:rPr>
            </w:pPr>
            <w:r w:rsidRPr="00303DB3">
              <w:rPr>
                <w:rFonts w:ascii="Arial" w:hAnsi="Arial" w:cs="Arial"/>
                <w:sz w:val="16"/>
                <w:szCs w:val="16"/>
              </w:rPr>
              <w:t xml:space="preserve">Szuflada </w:t>
            </w:r>
            <w:proofErr w:type="spellStart"/>
            <w:r w:rsidRPr="00303DB3">
              <w:rPr>
                <w:rFonts w:ascii="Arial" w:hAnsi="Arial" w:cs="Arial"/>
                <w:sz w:val="16"/>
                <w:szCs w:val="16"/>
              </w:rPr>
              <w:t>podblatowa</w:t>
            </w:r>
            <w:proofErr w:type="spellEnd"/>
            <w:r w:rsidRPr="00303DB3">
              <w:rPr>
                <w:rFonts w:ascii="Arial" w:hAnsi="Arial" w:cs="Arial"/>
                <w:sz w:val="16"/>
                <w:szCs w:val="16"/>
              </w:rPr>
              <w:t xml:space="preserve"> do przechowywania</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Stalowe uchwyty w konstrukcji wózka</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tabs>
                <w:tab w:val="left" w:pos="139"/>
              </w:tabs>
              <w:rPr>
                <w:rFonts w:ascii="Arial" w:hAnsi="Arial" w:cs="Arial"/>
                <w:sz w:val="16"/>
                <w:szCs w:val="16"/>
              </w:rPr>
            </w:pPr>
            <w:r w:rsidRPr="00303DB3">
              <w:rPr>
                <w:rFonts w:ascii="Arial" w:hAnsi="Arial" w:cs="Arial"/>
                <w:sz w:val="16"/>
                <w:szCs w:val="16"/>
              </w:rPr>
              <w:t>Drzwiczki rewizyjne zamykane na klucz, zapewniające dostęp serwisowy</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Urządzenie wyposażone w system chłodzący, składający się z wentylatora oraz otworów wentylacyjnych zapewniających właściwą cyrkulację powietrza</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color w:val="000000"/>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Style w:val="Pogrubienie"/>
                <w:rFonts w:ascii="Arial" w:hAnsi="Arial" w:cs="Arial"/>
                <w:sz w:val="16"/>
                <w:szCs w:val="16"/>
              </w:rPr>
              <w:t>Pojemność robocza zbiornika w zakresie: 7 - 10 litrów</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Pobór prądu: do 3 A</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Zasilanie: 230 V / 50 Hz</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Masa całkowita urządzenia: max 40 kg</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303DB3" w:rsidRPr="00303DB3" w:rsidRDefault="00303DB3" w:rsidP="00303DB3">
            <w:pPr>
              <w:rPr>
                <w:rFonts w:ascii="Arial" w:hAnsi="Arial" w:cs="Arial"/>
                <w:b/>
                <w:bCs/>
                <w:sz w:val="16"/>
                <w:szCs w:val="16"/>
              </w:rPr>
            </w:pPr>
            <w:r w:rsidRPr="00303DB3">
              <w:rPr>
                <w:rFonts w:ascii="Arial" w:hAnsi="Arial" w:cs="Arial"/>
                <w:b/>
                <w:bCs/>
                <w:sz w:val="16"/>
                <w:szCs w:val="16"/>
              </w:rPr>
              <w:t>Wyposażenie</w:t>
            </w: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Co najmniej 15 gumowych membran do zabiegów leczniczych o różnych kształtach i zastosowaniach, w tym:</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płaska z krążkiem,</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płaska z kolcami,</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płaska z jedną kulką,</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w kształcie smoczka,</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dwurzędowa – grzebień,</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trzyrzędowa – grzebień,</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 grzybek,</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z gąbką,</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 xml:space="preserve">membrana </w:t>
            </w:r>
            <w:proofErr w:type="spellStart"/>
            <w:r w:rsidRPr="00303DB3">
              <w:rPr>
                <w:rFonts w:ascii="Arial" w:hAnsi="Arial" w:cs="Arial"/>
                <w:sz w:val="16"/>
                <w:szCs w:val="16"/>
              </w:rPr>
              <w:t>pięciokulkowa</w:t>
            </w:r>
            <w:proofErr w:type="spellEnd"/>
            <w:r w:rsidRPr="00303DB3">
              <w:rPr>
                <w:rFonts w:ascii="Arial" w:hAnsi="Arial" w:cs="Arial"/>
                <w:sz w:val="16"/>
                <w:szCs w:val="16"/>
              </w:rPr>
              <w:t>,</w:t>
            </w:r>
          </w:p>
          <w:p w:rsidR="00303DB3" w:rsidRPr="00303DB3" w:rsidRDefault="00303DB3" w:rsidP="00B075AE">
            <w:pPr>
              <w:numPr>
                <w:ilvl w:val="0"/>
                <w:numId w:val="64"/>
              </w:numPr>
              <w:suppressAutoHyphens/>
              <w:spacing w:before="60" w:after="60"/>
              <w:rPr>
                <w:rFonts w:ascii="Arial" w:hAnsi="Arial" w:cs="Arial"/>
                <w:sz w:val="16"/>
                <w:szCs w:val="16"/>
              </w:rPr>
            </w:pPr>
            <w:r w:rsidRPr="00303DB3">
              <w:rPr>
                <w:rFonts w:ascii="Arial" w:hAnsi="Arial" w:cs="Arial"/>
                <w:sz w:val="16"/>
                <w:szCs w:val="16"/>
              </w:rPr>
              <w:t>membrana stożkowa do zabiegów punktowych</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Głowica wibracyjna z podwójnym, gumowym przewodem (dł. przewodu w zakresie 1,5m - 2m) – 1 szt.</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color w:val="000000"/>
                <w:sz w:val="16"/>
                <w:szCs w:val="16"/>
              </w:rPr>
              <w:t xml:space="preserve">Króciec gumowy do podłączenia – </w:t>
            </w:r>
            <w:r w:rsidRPr="00303DB3">
              <w:rPr>
                <w:rFonts w:ascii="Arial" w:hAnsi="Arial" w:cs="Arial"/>
                <w:sz w:val="16"/>
                <w:szCs w:val="16"/>
              </w:rPr>
              <w:t>1 szt.</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Tuleja z rozdzielaczem – 1 szt.</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Zestaw uszczelniaczy min. 6 sztuk o różnych średnicach</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spacing w:before="60" w:after="60"/>
              <w:rPr>
                <w:rFonts w:ascii="Arial" w:hAnsi="Arial" w:cs="Arial"/>
                <w:sz w:val="16"/>
                <w:szCs w:val="16"/>
              </w:rPr>
            </w:pPr>
            <w:r w:rsidRPr="00303DB3">
              <w:rPr>
                <w:rFonts w:ascii="Arial" w:hAnsi="Arial" w:cs="Arial"/>
                <w:sz w:val="16"/>
                <w:szCs w:val="16"/>
              </w:rPr>
              <w:t>Metalowa kształtka – 1 szt.</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303DB3" w:rsidRPr="00303DB3" w:rsidRDefault="00303DB3" w:rsidP="00303DB3">
            <w:pPr>
              <w:widowControl w:val="0"/>
              <w:ind w:left="786"/>
              <w:contextualSpacing/>
              <w:jc w:val="center"/>
              <w:rPr>
                <w:rFonts w:ascii="Arial" w:hAnsi="Arial" w:cs="Arial"/>
                <w:sz w:val="16"/>
                <w:szCs w:val="16"/>
              </w:rPr>
            </w:pPr>
            <w:r w:rsidRPr="00303DB3">
              <w:rPr>
                <w:rFonts w:ascii="Arial" w:hAnsi="Arial" w:cs="Arial"/>
                <w:b/>
                <w:bCs/>
                <w:sz w:val="16"/>
                <w:szCs w:val="16"/>
              </w:rPr>
              <w:t>Wymagania dodatkowe</w:t>
            </w:r>
          </w:p>
        </w:tc>
      </w:tr>
      <w:tr w:rsidR="00303DB3" w:rsidRPr="00303DB3" w:rsidTr="00303DB3">
        <w:trPr>
          <w:trHeight w:val="276"/>
        </w:trPr>
        <w:tc>
          <w:tcPr>
            <w:tcW w:w="32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r w:rsidRPr="00303DB3">
              <w:rPr>
                <w:rFonts w:ascii="Arial" w:hAnsi="Arial" w:cs="Arial"/>
                <w:sz w:val="16"/>
                <w:szCs w:val="16"/>
              </w:rPr>
              <w:t>Certyfikat CE lub Deklaracja Zgodno</w:t>
            </w:r>
            <w:r w:rsidRPr="00303DB3">
              <w:rPr>
                <w:rFonts w:ascii="Arial" w:hAnsi="Arial" w:cs="Arial"/>
                <w:color w:val="000000"/>
                <w:sz w:val="16"/>
                <w:szCs w:val="16"/>
              </w:rPr>
              <w:t>ści (dołączyć do oferty).</w:t>
            </w:r>
          </w:p>
        </w:tc>
        <w:tc>
          <w:tcPr>
            <w:tcW w:w="496"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color w:val="000000"/>
                <w:sz w:val="16"/>
                <w:szCs w:val="16"/>
              </w:rPr>
              <w:t>Instrukcja obsługi w j. polskim w wersji papierowej i elektronicznej.</w:t>
            </w:r>
          </w:p>
        </w:tc>
        <w:tc>
          <w:tcPr>
            <w:tcW w:w="496"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r w:rsidRPr="00303DB3">
              <w:rPr>
                <w:rFonts w:ascii="Arial" w:hAnsi="Arial" w:cs="Arial"/>
                <w:sz w:val="16"/>
                <w:szCs w:val="16"/>
              </w:rPr>
              <w:t>Gwarancja min. 24 miesiące.</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24 miesiące – 0 pkt.</w:t>
            </w:r>
          </w:p>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36 miesięcy – 5 pkt.</w:t>
            </w:r>
          </w:p>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48 miesięcy</w:t>
            </w:r>
            <w:r w:rsidR="000B3F53">
              <w:rPr>
                <w:rFonts w:ascii="Arial" w:hAnsi="Arial" w:cs="Arial"/>
                <w:sz w:val="16"/>
                <w:szCs w:val="16"/>
              </w:rPr>
              <w:t xml:space="preserve"> i więcej</w:t>
            </w:r>
            <w:r w:rsidRPr="00303DB3">
              <w:rPr>
                <w:rFonts w:ascii="Arial" w:hAnsi="Arial" w:cs="Arial"/>
                <w:sz w:val="16"/>
                <w:szCs w:val="16"/>
              </w:rPr>
              <w:t xml:space="preserve"> – 10 pkt.</w:t>
            </w: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sz w:val="16"/>
                <w:szCs w:val="16"/>
              </w:rPr>
              <w:t>Dostępność części zamiennych przez min. 10 lat od sprzedaży</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p>
        </w:tc>
      </w:tr>
      <w:tr w:rsidR="00303DB3" w:rsidRPr="00303DB3" w:rsidTr="00303DB3">
        <w:trPr>
          <w:trHeight w:val="276"/>
        </w:trPr>
        <w:tc>
          <w:tcPr>
            <w:tcW w:w="32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sz w:val="16"/>
                <w:szCs w:val="16"/>
              </w:rPr>
              <w:t>Naprawy i przeglądy zgodnie z zaleceniami producenta w okresie trwania gwarancji wliczone w cenę urządzenia.</w:t>
            </w:r>
          </w:p>
        </w:tc>
        <w:tc>
          <w:tcPr>
            <w:tcW w:w="496"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sz w:val="16"/>
                <w:szCs w:val="16"/>
              </w:rPr>
              <w:t>Szkolenie personelu (do 10 osób) w dniu dostawy potwierdzone wydaniem imiennych certyfikatów.</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sz w:val="16"/>
                <w:szCs w:val="16"/>
              </w:rPr>
              <w:t>Szkolenie dla personelu technicznego w zakresie codziennej obsługi technicznej, przeglądów okresowych oraz drobnych napraw, umożliwiające samodzielne utrzymanie urządzenia w należytym stanie technicznym po okresie gwarancji.</w:t>
            </w:r>
          </w:p>
          <w:p w:rsidR="00303DB3" w:rsidRPr="00303DB3" w:rsidRDefault="00303DB3" w:rsidP="00303DB3">
            <w:pPr>
              <w:widowControl w:val="0"/>
              <w:rPr>
                <w:rFonts w:ascii="Arial" w:hAnsi="Arial" w:cs="Arial"/>
                <w:sz w:val="16"/>
                <w:szCs w:val="16"/>
              </w:rPr>
            </w:pPr>
            <w:r w:rsidRPr="00303DB3">
              <w:rPr>
                <w:rFonts w:ascii="Arial" w:hAnsi="Arial" w:cs="Arial"/>
                <w:sz w:val="16"/>
                <w:szCs w:val="16"/>
              </w:rPr>
              <w:t>Szkolenie powinno zawierać zestawienie czynności kontrolnych wykonywanych podczas przeglądów.</w:t>
            </w:r>
          </w:p>
          <w:p w:rsidR="00303DB3" w:rsidRPr="00303DB3" w:rsidRDefault="00303DB3" w:rsidP="00303DB3">
            <w:pPr>
              <w:widowControl w:val="0"/>
              <w:rPr>
                <w:rFonts w:ascii="Arial" w:hAnsi="Arial" w:cs="Arial"/>
                <w:sz w:val="16"/>
                <w:szCs w:val="16"/>
              </w:rPr>
            </w:pPr>
            <w:r w:rsidRPr="00303DB3">
              <w:rPr>
                <w:rFonts w:ascii="Arial" w:hAnsi="Arial" w:cs="Arial"/>
                <w:sz w:val="16"/>
                <w:szCs w:val="16"/>
              </w:rPr>
              <w:t>Szkolenie potwierdzone wydaniem imiennych certyfikatów.</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rPr>
                <w:rFonts w:ascii="Arial" w:hAnsi="Arial" w:cs="Arial"/>
                <w:sz w:val="16"/>
                <w:szCs w:val="16"/>
              </w:rPr>
            </w:pPr>
            <w:r w:rsidRPr="00303DB3">
              <w:rPr>
                <w:rFonts w:ascii="Arial" w:hAnsi="Arial" w:cs="Arial"/>
                <w:sz w:val="16"/>
                <w:szCs w:val="16"/>
              </w:rPr>
              <w:t>Dostawa w terminie do 4 tygodni od daty zawarcia umowy</w:t>
            </w:r>
          </w:p>
        </w:tc>
        <w:tc>
          <w:tcPr>
            <w:tcW w:w="496"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jc w:val="center"/>
              <w:rPr>
                <w:rFonts w:ascii="Arial" w:hAnsi="Arial" w:cs="Arial"/>
                <w:sz w:val="16"/>
                <w:szCs w:val="16"/>
              </w:rPr>
            </w:pPr>
            <w:r w:rsidRPr="00303DB3">
              <w:rPr>
                <w:rFonts w:ascii="Arial" w:hAnsi="Arial" w:cs="Arial"/>
                <w:sz w:val="16"/>
                <w:szCs w:val="16"/>
              </w:rPr>
              <w:t>Tak</w:t>
            </w:r>
          </w:p>
        </w:tc>
        <w:tc>
          <w:tcPr>
            <w:tcW w:w="1140" w:type="pct"/>
            <w:tcBorders>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r w:rsidR="00303DB3" w:rsidRPr="00303DB3" w:rsidTr="00303DB3">
        <w:trPr>
          <w:trHeight w:val="276"/>
        </w:trPr>
        <w:tc>
          <w:tcPr>
            <w:tcW w:w="324"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B075AE">
            <w:pPr>
              <w:pStyle w:val="Akapitzlist"/>
              <w:widowControl w:val="0"/>
              <w:numPr>
                <w:ilvl w:val="0"/>
                <w:numId w:val="63"/>
              </w:numPr>
              <w:suppressAutoHyphens/>
              <w:ind w:left="527" w:right="-68" w:hanging="357"/>
              <w:rPr>
                <w:rFonts w:ascii="Arial" w:hAnsi="Arial" w:cs="Arial"/>
                <w:sz w:val="16"/>
                <w:szCs w:val="16"/>
              </w:rPr>
            </w:pPr>
          </w:p>
        </w:tc>
        <w:tc>
          <w:tcPr>
            <w:tcW w:w="30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pStyle w:val="Default"/>
              <w:widowControl w:val="0"/>
              <w:contextualSpacing/>
              <w:rPr>
                <w:sz w:val="16"/>
                <w:szCs w:val="16"/>
              </w:rPr>
            </w:pPr>
            <w:r w:rsidRPr="00303DB3">
              <w:rPr>
                <w:color w:val="auto"/>
                <w:sz w:val="16"/>
                <w:szCs w:val="16"/>
              </w:rPr>
              <w:t>Kryteria oceny ofert:</w:t>
            </w:r>
          </w:p>
          <w:p w:rsidR="00303DB3" w:rsidRPr="00303DB3" w:rsidRDefault="00303DB3" w:rsidP="00303DB3">
            <w:pPr>
              <w:pStyle w:val="Default"/>
              <w:widowControl w:val="0"/>
              <w:contextualSpacing/>
              <w:rPr>
                <w:sz w:val="16"/>
                <w:szCs w:val="16"/>
              </w:rPr>
            </w:pPr>
            <w:r w:rsidRPr="00303DB3">
              <w:rPr>
                <w:color w:val="auto"/>
                <w:sz w:val="16"/>
                <w:szCs w:val="16"/>
              </w:rPr>
              <w:t>- 90 % najniższa cena</w:t>
            </w:r>
          </w:p>
          <w:p w:rsidR="00303DB3" w:rsidRPr="00303DB3" w:rsidRDefault="00303DB3" w:rsidP="000B3F53">
            <w:pPr>
              <w:widowControl w:val="0"/>
              <w:contextualSpacing/>
              <w:rPr>
                <w:rFonts w:ascii="Arial" w:hAnsi="Arial" w:cs="Arial"/>
                <w:sz w:val="16"/>
                <w:szCs w:val="16"/>
              </w:rPr>
            </w:pPr>
            <w:r w:rsidRPr="00303DB3">
              <w:rPr>
                <w:rFonts w:ascii="Arial" w:hAnsi="Arial" w:cs="Arial"/>
                <w:sz w:val="16"/>
                <w:szCs w:val="16"/>
              </w:rPr>
              <w:t xml:space="preserve">- 10 % </w:t>
            </w:r>
            <w:r w:rsidR="000B3F53">
              <w:rPr>
                <w:rFonts w:ascii="Arial" w:hAnsi="Arial" w:cs="Arial"/>
                <w:sz w:val="16"/>
                <w:szCs w:val="16"/>
              </w:rPr>
              <w:t>okres</w:t>
            </w:r>
            <w:r w:rsidRPr="00303DB3">
              <w:rPr>
                <w:rFonts w:ascii="Arial" w:hAnsi="Arial" w:cs="Arial"/>
                <w:sz w:val="16"/>
                <w:szCs w:val="16"/>
              </w:rPr>
              <w:t xml:space="preserve"> gwarancji.</w:t>
            </w:r>
          </w:p>
        </w:tc>
        <w:tc>
          <w:tcPr>
            <w:tcW w:w="496"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jc w:val="center"/>
              <w:rPr>
                <w:rFonts w:ascii="Arial" w:hAnsi="Arial" w:cs="Arial"/>
                <w:sz w:val="16"/>
                <w:szCs w:val="16"/>
              </w:rPr>
            </w:pPr>
            <w:r w:rsidRPr="00303DB3">
              <w:rPr>
                <w:rFonts w:ascii="Arial" w:hAnsi="Arial" w:cs="Arial"/>
                <w:sz w:val="16"/>
                <w:szCs w:val="16"/>
              </w:rPr>
              <w:t>Tak</w:t>
            </w:r>
          </w:p>
        </w:tc>
        <w:tc>
          <w:tcPr>
            <w:tcW w:w="1140" w:type="pct"/>
            <w:tcBorders>
              <w:top w:val="single" w:sz="4" w:space="0" w:color="000000"/>
              <w:left w:val="single" w:sz="4" w:space="0" w:color="000000"/>
              <w:bottom w:val="single" w:sz="4" w:space="0" w:color="000000"/>
              <w:right w:val="single" w:sz="4" w:space="0" w:color="000000"/>
            </w:tcBorders>
            <w:vAlign w:val="center"/>
          </w:tcPr>
          <w:p w:rsidR="00303DB3" w:rsidRPr="00303DB3" w:rsidRDefault="00303DB3" w:rsidP="00303DB3">
            <w:pPr>
              <w:widowControl w:val="0"/>
              <w:contextualSpacing/>
              <w:rPr>
                <w:rFonts w:ascii="Arial" w:hAnsi="Arial" w:cs="Arial"/>
                <w:sz w:val="16"/>
                <w:szCs w:val="16"/>
              </w:rPr>
            </w:pPr>
          </w:p>
        </w:tc>
      </w:tr>
    </w:tbl>
    <w:p w:rsidR="00FC4642" w:rsidRDefault="00FC4642">
      <w:pPr>
        <w:rPr>
          <w:rFonts w:ascii="Arial" w:hAnsi="Arial" w:cs="Arial"/>
          <w:b/>
          <w:sz w:val="16"/>
          <w:szCs w:val="16"/>
        </w:rPr>
      </w:pPr>
      <w:r>
        <w:rPr>
          <w:rFonts w:ascii="Arial" w:hAnsi="Arial" w:cs="Arial"/>
          <w:b/>
          <w:sz w:val="16"/>
          <w:szCs w:val="16"/>
        </w:rPr>
        <w:br w:type="page"/>
      </w:r>
    </w:p>
    <w:p w:rsidR="00FC4642" w:rsidRDefault="00FC4642" w:rsidP="00FC4642">
      <w:pPr>
        <w:pBdr>
          <w:top w:val="nil"/>
          <w:left w:val="nil"/>
          <w:bottom w:val="nil"/>
          <w:right w:val="nil"/>
          <w:between w:val="nil"/>
        </w:pBdr>
        <w:spacing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E</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5</w:t>
      </w:r>
    </w:p>
    <w:p w:rsidR="00FC4642" w:rsidRPr="0036210A" w:rsidRDefault="00FC4642" w:rsidP="00FC4642">
      <w:pPr>
        <w:tabs>
          <w:tab w:val="left" w:pos="8505"/>
        </w:tabs>
        <w:spacing w:line="276" w:lineRule="auto"/>
        <w:jc w:val="center"/>
        <w:rPr>
          <w:rFonts w:ascii="Arial" w:eastAsia="Arial" w:hAnsi="Arial" w:cs="Arial"/>
          <w:b/>
          <w:sz w:val="16"/>
          <w:szCs w:val="16"/>
        </w:rPr>
      </w:pPr>
    </w:p>
    <w:p w:rsidR="00FC4642" w:rsidRDefault="00FC4642" w:rsidP="00FC4642">
      <w:pPr>
        <w:spacing w:line="276" w:lineRule="auto"/>
        <w:jc w:val="center"/>
        <w:rPr>
          <w:rFonts w:ascii="Arial" w:hAnsi="Arial" w:cs="Arial"/>
          <w:b/>
          <w:sz w:val="16"/>
          <w:szCs w:val="16"/>
        </w:rPr>
      </w:pPr>
      <w:r w:rsidRPr="0036210A">
        <w:rPr>
          <w:rFonts w:ascii="Arial" w:hAnsi="Arial" w:cs="Arial"/>
          <w:b/>
          <w:sz w:val="16"/>
          <w:szCs w:val="16"/>
        </w:rPr>
        <w:t xml:space="preserve">ZESTAWIENIE PARAMETRÓW TECHNICZNO </w:t>
      </w:r>
      <w:r>
        <w:rPr>
          <w:rFonts w:ascii="Arial" w:hAnsi="Arial" w:cs="Arial"/>
          <w:b/>
          <w:sz w:val="16"/>
          <w:szCs w:val="16"/>
        </w:rPr>
        <w:t>–</w:t>
      </w:r>
      <w:r w:rsidRPr="0036210A">
        <w:rPr>
          <w:rFonts w:ascii="Arial" w:hAnsi="Arial" w:cs="Arial"/>
          <w:b/>
          <w:sz w:val="16"/>
          <w:szCs w:val="16"/>
        </w:rPr>
        <w:t xml:space="preserve"> UŻYTKOWYCH</w:t>
      </w:r>
      <w:r>
        <w:rPr>
          <w:rFonts w:ascii="Arial" w:hAnsi="Arial" w:cs="Arial"/>
          <w:b/>
          <w:sz w:val="16"/>
          <w:szCs w:val="16"/>
        </w:rPr>
        <w:t xml:space="preserve"> </w:t>
      </w:r>
      <w:r w:rsidRPr="0036210A">
        <w:rPr>
          <w:rFonts w:ascii="Arial" w:hAnsi="Arial" w:cs="Arial"/>
          <w:b/>
          <w:sz w:val="16"/>
          <w:szCs w:val="16"/>
        </w:rPr>
        <w:t>GRANICZNYCH</w:t>
      </w:r>
    </w:p>
    <w:p w:rsidR="00303DB3" w:rsidRDefault="00303DB3" w:rsidP="00303DB3">
      <w:pPr>
        <w:ind w:left="2694" w:hanging="2694"/>
        <w:rPr>
          <w:rFonts w:ascii="Arial" w:eastAsia="Times New Roman" w:hAnsi="Arial" w:cs="Arial"/>
          <w:b/>
          <w:i/>
          <w:sz w:val="16"/>
          <w:szCs w:val="16"/>
        </w:rPr>
      </w:pPr>
    </w:p>
    <w:p w:rsidR="00303DB3" w:rsidRPr="002469B3" w:rsidRDefault="00303DB3" w:rsidP="00303DB3">
      <w:pPr>
        <w:ind w:left="2694" w:hanging="2694"/>
        <w:rPr>
          <w:rFonts w:ascii="Arial" w:hAnsi="Arial" w:cs="Arial"/>
          <w:b/>
          <w:i/>
          <w:sz w:val="18"/>
          <w:szCs w:val="16"/>
          <w:u w:val="single"/>
        </w:rPr>
      </w:pPr>
      <w:r w:rsidRPr="002469B3">
        <w:rPr>
          <w:rFonts w:ascii="Arial" w:eastAsia="Times New Roman" w:hAnsi="Arial" w:cs="Arial"/>
          <w:b/>
          <w:i/>
          <w:sz w:val="18"/>
          <w:szCs w:val="16"/>
        </w:rPr>
        <w:t xml:space="preserve">Przedmiot przetargu: </w:t>
      </w:r>
      <w:r w:rsidRPr="002469B3">
        <w:rPr>
          <w:rFonts w:ascii="Arial" w:hAnsi="Arial" w:cs="Arial"/>
          <w:b/>
          <w:i/>
          <w:sz w:val="18"/>
          <w:szCs w:val="16"/>
        </w:rPr>
        <w:t xml:space="preserve"> </w:t>
      </w:r>
      <w:r w:rsidRPr="002469B3">
        <w:rPr>
          <w:rFonts w:ascii="Arial" w:hAnsi="Arial" w:cs="Arial"/>
          <w:b/>
          <w:i/>
          <w:sz w:val="18"/>
          <w:szCs w:val="16"/>
          <w:u w:val="single"/>
        </w:rPr>
        <w:t>Lampa czołowa z lupami</w:t>
      </w:r>
    </w:p>
    <w:p w:rsidR="00303DB3" w:rsidRPr="002469B3" w:rsidRDefault="00303DB3" w:rsidP="00303DB3">
      <w:pPr>
        <w:jc w:val="both"/>
        <w:rPr>
          <w:rFonts w:ascii="Arial" w:hAnsi="Arial" w:cs="Arial"/>
          <w:sz w:val="18"/>
          <w:szCs w:val="16"/>
        </w:rPr>
      </w:pPr>
    </w:p>
    <w:p w:rsidR="00303DB3" w:rsidRPr="002469B3" w:rsidRDefault="00303DB3" w:rsidP="00303DB3">
      <w:pPr>
        <w:jc w:val="both"/>
        <w:rPr>
          <w:rFonts w:ascii="Arial" w:eastAsia="Arial" w:hAnsi="Arial" w:cs="Arial"/>
          <w:sz w:val="18"/>
          <w:szCs w:val="16"/>
        </w:rPr>
      </w:pPr>
      <w:r w:rsidRPr="002469B3">
        <w:rPr>
          <w:rFonts w:ascii="Arial" w:eastAsia="Arial" w:hAnsi="Arial" w:cs="Arial"/>
          <w:b/>
          <w:sz w:val="18"/>
          <w:szCs w:val="16"/>
        </w:rPr>
        <w:t>Producent:</w:t>
      </w:r>
      <w:r w:rsidRPr="002469B3">
        <w:rPr>
          <w:rFonts w:ascii="Arial" w:eastAsia="Arial" w:hAnsi="Arial" w:cs="Arial"/>
          <w:b/>
          <w:sz w:val="18"/>
          <w:szCs w:val="16"/>
        </w:rPr>
        <w:tab/>
      </w:r>
      <w:r w:rsidRPr="002469B3">
        <w:rPr>
          <w:rFonts w:ascii="Arial" w:eastAsia="Arial" w:hAnsi="Arial" w:cs="Arial"/>
          <w:sz w:val="18"/>
          <w:szCs w:val="16"/>
        </w:rPr>
        <w:t xml:space="preserve">_________________ </w:t>
      </w:r>
      <w:r w:rsidRPr="002469B3">
        <w:rPr>
          <w:rFonts w:ascii="Arial" w:eastAsia="Arial" w:hAnsi="Arial" w:cs="Arial"/>
          <w:b/>
          <w:sz w:val="18"/>
          <w:szCs w:val="16"/>
        </w:rPr>
        <w:t>Model</w:t>
      </w:r>
      <w:r w:rsidRPr="002469B3">
        <w:rPr>
          <w:rFonts w:ascii="Arial" w:eastAsia="Arial" w:hAnsi="Arial" w:cs="Arial"/>
          <w:sz w:val="18"/>
          <w:szCs w:val="16"/>
        </w:rPr>
        <w:t>: ____________</w:t>
      </w:r>
      <w:r w:rsidRPr="002469B3">
        <w:rPr>
          <w:rFonts w:ascii="Arial" w:eastAsia="Arial" w:hAnsi="Arial" w:cs="Arial"/>
          <w:b/>
          <w:sz w:val="18"/>
          <w:szCs w:val="16"/>
        </w:rPr>
        <w:t xml:space="preserve"> Typ:  </w:t>
      </w:r>
      <w:r w:rsidRPr="002469B3">
        <w:rPr>
          <w:rFonts w:ascii="Arial" w:eastAsia="Arial" w:hAnsi="Arial" w:cs="Arial"/>
          <w:sz w:val="18"/>
          <w:szCs w:val="16"/>
        </w:rPr>
        <w:t>___________________</w:t>
      </w:r>
    </w:p>
    <w:p w:rsidR="00303DB3" w:rsidRPr="002469B3" w:rsidRDefault="00303DB3" w:rsidP="00303DB3">
      <w:pPr>
        <w:ind w:left="360" w:hanging="360"/>
        <w:jc w:val="both"/>
        <w:rPr>
          <w:rFonts w:ascii="Arial" w:eastAsia="Arial" w:hAnsi="Arial" w:cs="Arial"/>
          <w:b/>
          <w:sz w:val="18"/>
          <w:szCs w:val="16"/>
        </w:rPr>
      </w:pPr>
    </w:p>
    <w:p w:rsidR="00303DB3" w:rsidRPr="002469B3" w:rsidRDefault="00303DB3" w:rsidP="00303DB3">
      <w:pPr>
        <w:ind w:left="360" w:hanging="360"/>
        <w:jc w:val="both"/>
        <w:rPr>
          <w:rFonts w:ascii="Arial" w:eastAsia="Arial" w:hAnsi="Arial" w:cs="Arial"/>
          <w:b/>
          <w:sz w:val="18"/>
          <w:szCs w:val="16"/>
        </w:rPr>
      </w:pPr>
      <w:r w:rsidRPr="002469B3">
        <w:rPr>
          <w:rFonts w:ascii="Arial" w:eastAsia="Arial" w:hAnsi="Arial" w:cs="Arial"/>
          <w:b/>
          <w:sz w:val="18"/>
          <w:szCs w:val="16"/>
        </w:rPr>
        <w:t xml:space="preserve">Rok produkcji: </w:t>
      </w:r>
      <w:r w:rsidRPr="002469B3">
        <w:rPr>
          <w:rFonts w:ascii="Arial" w:eastAsia="Arial" w:hAnsi="Arial" w:cs="Arial"/>
          <w:b/>
          <w:sz w:val="18"/>
          <w:szCs w:val="16"/>
        </w:rPr>
        <w:tab/>
      </w:r>
      <w:r w:rsidRPr="002469B3">
        <w:rPr>
          <w:rFonts w:ascii="Arial" w:eastAsia="Arial" w:hAnsi="Arial" w:cs="Arial"/>
          <w:sz w:val="18"/>
          <w:szCs w:val="16"/>
        </w:rPr>
        <w:t>_________________</w:t>
      </w:r>
    </w:p>
    <w:p w:rsidR="00303DB3" w:rsidRPr="00303DB3" w:rsidRDefault="00303DB3" w:rsidP="00303DB3">
      <w:pPr>
        <w:rPr>
          <w:rFonts w:ascii="Arial" w:hAnsi="Arial" w:cs="Arial"/>
          <w:sz w:val="16"/>
          <w:szCs w:val="16"/>
        </w:rPr>
      </w:pPr>
    </w:p>
    <w:tbl>
      <w:tblPr>
        <w:tblW w:w="0" w:type="auto"/>
        <w:tblInd w:w="-214" w:type="dxa"/>
        <w:tblCellMar>
          <w:left w:w="10" w:type="dxa"/>
          <w:right w:w="10" w:type="dxa"/>
        </w:tblCellMar>
        <w:tblLook w:val="0000"/>
      </w:tblPr>
      <w:tblGrid>
        <w:gridCol w:w="568"/>
        <w:gridCol w:w="5627"/>
        <w:gridCol w:w="940"/>
        <w:gridCol w:w="2291"/>
      </w:tblGrid>
      <w:tr w:rsidR="00303DB3" w:rsidRPr="00303DB3" w:rsidTr="00303DB3">
        <w:trPr>
          <w:trHeight w:val="301"/>
        </w:trPr>
        <w:tc>
          <w:tcPr>
            <w:tcW w:w="568" w:type="dxa"/>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303DB3" w:rsidRPr="00303DB3" w:rsidRDefault="00303DB3" w:rsidP="00303DB3">
            <w:pPr>
              <w:ind w:right="-70"/>
              <w:jc w:val="center"/>
              <w:rPr>
                <w:rFonts w:ascii="Arial" w:hAnsi="Arial" w:cs="Arial"/>
                <w:sz w:val="16"/>
                <w:szCs w:val="16"/>
              </w:rPr>
            </w:pPr>
            <w:r w:rsidRPr="00303DB3">
              <w:rPr>
                <w:rFonts w:ascii="Arial" w:hAnsi="Arial" w:cs="Arial"/>
                <w:b/>
                <w:sz w:val="16"/>
                <w:szCs w:val="16"/>
              </w:rPr>
              <w:t>Lp.</w:t>
            </w:r>
          </w:p>
        </w:tc>
        <w:tc>
          <w:tcPr>
            <w:tcW w:w="5627" w:type="dxa"/>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b/>
                <w:sz w:val="16"/>
                <w:szCs w:val="16"/>
              </w:rPr>
              <w:t>PARAMETR/WARUNEK</w:t>
            </w:r>
          </w:p>
        </w:tc>
        <w:tc>
          <w:tcPr>
            <w:tcW w:w="940" w:type="dxa"/>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303DB3" w:rsidRPr="00303DB3" w:rsidRDefault="00303DB3" w:rsidP="00303DB3">
            <w:pPr>
              <w:ind w:left="360" w:hanging="360"/>
              <w:jc w:val="center"/>
              <w:rPr>
                <w:rFonts w:ascii="Arial" w:hAnsi="Arial" w:cs="Arial"/>
                <w:sz w:val="16"/>
                <w:szCs w:val="16"/>
              </w:rPr>
            </w:pPr>
            <w:r w:rsidRPr="00303DB3">
              <w:rPr>
                <w:rFonts w:ascii="Arial" w:hAnsi="Arial" w:cs="Arial"/>
                <w:b/>
                <w:sz w:val="16"/>
                <w:szCs w:val="16"/>
              </w:rPr>
              <w:t>Wymóg</w:t>
            </w:r>
          </w:p>
        </w:tc>
        <w:tc>
          <w:tcPr>
            <w:tcW w:w="2291" w:type="dxa"/>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b/>
                <w:sz w:val="16"/>
                <w:szCs w:val="16"/>
              </w:rPr>
              <w:t>Parametr oferowany</w:t>
            </w: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Urządzenie fabrycznie nowe, rok produkcji 2025</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Trwałość diod LED min. 50 000 godz. pracy.</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SimSun" w:hAnsi="Arial" w:cs="Arial"/>
                <w:color w:val="000000"/>
                <w:kern w:val="3"/>
                <w:sz w:val="16"/>
                <w:szCs w:val="16"/>
                <w:lang w:eastAsia="zh-CN" w:bidi="hi-IN"/>
              </w:rPr>
            </w:pPr>
            <w:r w:rsidRPr="00303DB3">
              <w:rPr>
                <w:rFonts w:ascii="Arial" w:hAnsi="Arial" w:cs="Arial"/>
                <w:sz w:val="16"/>
                <w:szCs w:val="16"/>
              </w:rPr>
              <w:t>Wskaźnik odwzorowania kolorów (CRI) – min. 90</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 xml:space="preserve">Akumulator pozwalający na min. 3 godziny pracy zamontowany na czepcu. Czas ładowania baterii </w:t>
            </w:r>
            <w:proofErr w:type="spellStart"/>
            <w:r w:rsidRPr="00303DB3">
              <w:rPr>
                <w:rFonts w:ascii="Arial" w:eastAsia="SimSun" w:hAnsi="Arial" w:cs="Arial"/>
                <w:color w:val="000000"/>
                <w:kern w:val="3"/>
                <w:sz w:val="16"/>
                <w:szCs w:val="16"/>
                <w:lang w:eastAsia="zh-CN" w:bidi="hi-IN"/>
              </w:rPr>
              <w:t>max</w:t>
            </w:r>
            <w:proofErr w:type="spellEnd"/>
            <w:r w:rsidRPr="00303DB3">
              <w:rPr>
                <w:rFonts w:ascii="Arial" w:eastAsia="SimSun" w:hAnsi="Arial" w:cs="Arial"/>
                <w:color w:val="000000"/>
                <w:kern w:val="3"/>
                <w:sz w:val="16"/>
                <w:szCs w:val="16"/>
                <w:lang w:eastAsia="zh-CN" w:bidi="hi-IN"/>
              </w:rPr>
              <w:t>. 2,5 godz. Ładowarka sieciowa w zestawie</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Wskaźnik poziomu naładowania akumulatora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color w:val="000000"/>
                <w:sz w:val="16"/>
                <w:szCs w:val="16"/>
              </w:rPr>
              <w:t>Brak kabli wychodzących z czepca.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 xml:space="preserve">Oświetlenie min. 90 000 </w:t>
            </w:r>
            <w:proofErr w:type="spellStart"/>
            <w:r w:rsidRPr="00303DB3">
              <w:rPr>
                <w:rFonts w:ascii="Arial" w:eastAsia="SimSun" w:hAnsi="Arial" w:cs="Arial"/>
                <w:color w:val="000000"/>
                <w:kern w:val="3"/>
                <w:sz w:val="16"/>
                <w:szCs w:val="16"/>
                <w:lang w:eastAsia="zh-CN" w:bidi="hi-IN"/>
              </w:rPr>
              <w:t>luxów</w:t>
            </w:r>
            <w:proofErr w:type="spellEnd"/>
            <w:r w:rsidRPr="00303DB3">
              <w:rPr>
                <w:rFonts w:ascii="Arial" w:eastAsia="SimSun" w:hAnsi="Arial" w:cs="Arial"/>
                <w:color w:val="000000"/>
                <w:kern w:val="3"/>
                <w:sz w:val="16"/>
                <w:szCs w:val="16"/>
                <w:lang w:eastAsia="zh-CN" w:bidi="hi-IN"/>
              </w:rPr>
              <w:t xml:space="preserve"> w odległości pracy 180 </w:t>
            </w:r>
            <w:proofErr w:type="spellStart"/>
            <w:r w:rsidRPr="00303DB3">
              <w:rPr>
                <w:rFonts w:ascii="Arial" w:eastAsia="SimSun" w:hAnsi="Arial" w:cs="Arial"/>
                <w:color w:val="000000"/>
                <w:kern w:val="3"/>
                <w:sz w:val="16"/>
                <w:szCs w:val="16"/>
                <w:lang w:eastAsia="zh-CN" w:bidi="hi-IN"/>
              </w:rPr>
              <w:t>mm</w:t>
            </w:r>
            <w:proofErr w:type="spellEnd"/>
            <w:r w:rsidRPr="00303DB3">
              <w:rPr>
                <w:rFonts w:ascii="Arial" w:eastAsia="SimSun" w:hAnsi="Arial" w:cs="Arial"/>
                <w:color w:val="000000"/>
                <w:kern w:val="3"/>
                <w:sz w:val="16"/>
                <w:szCs w:val="16"/>
                <w:lang w:eastAsia="zh-CN" w:bidi="hi-IN"/>
              </w:rPr>
              <w:t>.</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Temperatura barwowa – 5 500K</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auto" w:fill="auto"/>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Dokładna regulacja pola oświetlenia w zakresie min. 30 - 80 mm średnicy (przy odległości pracy 420 mm).</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 xml:space="preserve">Pełna regulacja kąta pochylenia </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Regulator jasności zamontowany z boku czepca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Lampa zamontowana na czepcu</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Czepiec elastyczny, regulowany w obwodzie i głębokości osadzenia na głowie operatora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Bezstopniowa regulacja jasności świecenia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SimSun" w:hAnsi="Arial" w:cs="Arial"/>
                <w:color w:val="000000"/>
                <w:kern w:val="3"/>
                <w:sz w:val="16"/>
                <w:szCs w:val="16"/>
                <w:lang w:eastAsia="zh-CN" w:bidi="hi-IN"/>
              </w:rPr>
            </w:pPr>
            <w:r w:rsidRPr="00303DB3">
              <w:rPr>
                <w:rFonts w:ascii="Arial" w:hAnsi="Arial" w:cs="Arial"/>
                <w:sz w:val="16"/>
                <w:szCs w:val="16"/>
              </w:rPr>
              <w:t>Waga całości (bez akumulatora) max 300g, waga z akumulatorem na czepcu max 500g</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SimSun" w:hAnsi="Arial" w:cs="Arial"/>
                <w:color w:val="000000"/>
                <w:kern w:val="3"/>
                <w:sz w:val="16"/>
                <w:szCs w:val="16"/>
                <w:lang w:eastAsia="zh-CN" w:bidi="hi-IN"/>
              </w:rPr>
            </w:pPr>
            <w:r w:rsidRPr="00303DB3">
              <w:rPr>
                <w:rFonts w:ascii="Arial" w:hAnsi="Arial" w:cs="Arial"/>
                <w:sz w:val="16"/>
                <w:szCs w:val="16"/>
              </w:rPr>
              <w:t xml:space="preserve">Możliwość podczepienia lup </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SimSun" w:hAnsi="Arial" w:cs="Arial"/>
                <w:color w:val="000000"/>
                <w:kern w:val="3"/>
                <w:sz w:val="16"/>
                <w:szCs w:val="16"/>
                <w:lang w:eastAsia="zh-CN" w:bidi="hi-IN"/>
              </w:rPr>
            </w:pPr>
            <w:r w:rsidRPr="00303DB3">
              <w:rPr>
                <w:rFonts w:ascii="Arial" w:hAnsi="Arial" w:cs="Arial"/>
                <w:sz w:val="16"/>
                <w:szCs w:val="16"/>
              </w:rPr>
              <w:t>Możliwość montażu filtra polaryzacyjnego dla poprawy kontrastu i redukcji odblasków</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SimSun" w:hAnsi="Arial" w:cs="Arial"/>
                <w:color w:val="000000"/>
                <w:kern w:val="3"/>
                <w:sz w:val="16"/>
                <w:szCs w:val="16"/>
                <w:lang w:eastAsia="zh-CN" w:bidi="hi-IN"/>
              </w:rPr>
            </w:pPr>
            <w:r w:rsidRPr="00303DB3">
              <w:rPr>
                <w:rFonts w:ascii="Arial" w:hAnsi="Arial" w:cs="Arial"/>
                <w:sz w:val="16"/>
                <w:szCs w:val="16"/>
              </w:rPr>
              <w:t>Dostępne różne systemy zasilania: bezpośrednio z sieci, akumulator kieszonkowy, akumulator mocowany na czepcu</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Lupa okularowa  montowana do czepca lampy za pomocą sztywnego łącznika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Lupa </w:t>
            </w:r>
            <w:proofErr w:type="spellStart"/>
            <w:r w:rsidRPr="00303DB3">
              <w:rPr>
                <w:rFonts w:ascii="Arial" w:hAnsi="Arial" w:cs="Arial"/>
                <w:sz w:val="16"/>
                <w:szCs w:val="16"/>
              </w:rPr>
              <w:t>kurzoodporna</w:t>
            </w:r>
            <w:proofErr w:type="spellEnd"/>
            <w:r w:rsidRPr="00303DB3">
              <w:rPr>
                <w:rFonts w:ascii="Arial" w:hAnsi="Arial" w:cs="Arial"/>
                <w:sz w:val="16"/>
                <w:szCs w:val="16"/>
              </w:rPr>
              <w:t xml:space="preserve"> i wodoszczelna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eastAsia="SimSun" w:hAnsi="Arial" w:cs="Arial"/>
                <w:color w:val="000000"/>
                <w:kern w:val="3"/>
                <w:sz w:val="16"/>
                <w:szCs w:val="16"/>
                <w:lang w:eastAsia="zh-CN" w:bidi="hi-IN"/>
              </w:rPr>
              <w:t>Dokładna regulacja rozstawu okularów pozwalająca na ustawienie rozstawu soczewek względem rozstawu źrenic</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Powiększenie: 2,5 x</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Odległość pracy: 520 mm </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Głębia ostrości 260 mm</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Szerokie, wolne od odkształceń pole widzenia o średnicy  minimum 180 mm</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Doskonale czysta, achromatyczna optyka zapewniająca wysoką rozdzielczość obrazu</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sz w:val="16"/>
                <w:szCs w:val="16"/>
              </w:rPr>
              <w:t xml:space="preserve">Akumulator bezprzewodowy montowany na czepcu – 2 szt. </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Times New Roman" w:hAnsi="Arial" w:cs="Arial"/>
                <w:b/>
                <w:bCs/>
                <w:color w:val="333333"/>
                <w:sz w:val="16"/>
                <w:szCs w:val="16"/>
              </w:rPr>
            </w:pPr>
            <w:r w:rsidRPr="00303DB3">
              <w:rPr>
                <w:rFonts w:ascii="Arial" w:hAnsi="Arial" w:cs="Arial"/>
                <w:sz w:val="16"/>
                <w:szCs w:val="16"/>
              </w:rPr>
              <w:t>Wskaźnik informujący o poziomie naładowania baterii</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Times New Roman" w:hAnsi="Arial" w:cs="Arial"/>
                <w:b/>
                <w:bCs/>
                <w:color w:val="333333"/>
                <w:sz w:val="16"/>
                <w:szCs w:val="16"/>
              </w:rPr>
            </w:pPr>
            <w:r w:rsidRPr="00303DB3">
              <w:rPr>
                <w:rFonts w:ascii="Arial" w:hAnsi="Arial" w:cs="Arial"/>
                <w:sz w:val="16"/>
                <w:szCs w:val="16"/>
              </w:rPr>
              <w:t>Bateria akumulatorowa litowo-polimerowa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Times New Roman" w:hAnsi="Arial" w:cs="Arial"/>
                <w:b/>
                <w:bCs/>
                <w:color w:val="333333"/>
                <w:sz w:val="16"/>
                <w:szCs w:val="16"/>
              </w:rPr>
            </w:pPr>
            <w:r w:rsidRPr="00303DB3">
              <w:rPr>
                <w:rFonts w:ascii="Arial" w:hAnsi="Arial" w:cs="Arial"/>
                <w:sz w:val="16"/>
                <w:szCs w:val="16"/>
              </w:rPr>
              <w:t>Czas ładowania – 2 godziny</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Times New Roman" w:hAnsi="Arial" w:cs="Arial"/>
                <w:b/>
                <w:bCs/>
                <w:color w:val="333333"/>
                <w:sz w:val="16"/>
                <w:szCs w:val="16"/>
              </w:rPr>
            </w:pPr>
            <w:r w:rsidRPr="00303DB3">
              <w:rPr>
                <w:rFonts w:ascii="Arial" w:hAnsi="Arial" w:cs="Arial"/>
                <w:sz w:val="16"/>
                <w:szCs w:val="16"/>
              </w:rPr>
              <w:t>Czas pracy na baterii akumulatorowej – 3,5 godziny</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Times New Roman" w:hAnsi="Arial" w:cs="Arial"/>
                <w:b/>
                <w:bCs/>
                <w:color w:val="333333"/>
                <w:sz w:val="16"/>
                <w:szCs w:val="16"/>
              </w:rPr>
            </w:pPr>
            <w:r w:rsidRPr="00303DB3">
              <w:rPr>
                <w:rFonts w:ascii="Arial" w:hAnsi="Arial" w:cs="Arial"/>
                <w:sz w:val="16"/>
                <w:szCs w:val="16"/>
              </w:rPr>
              <w:t>Możliwość pracy na zasilaniu sieciowym poprzez podłączenie transformatora do baterii akumulatorowej</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jc w:val="both"/>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eastAsia="Times New Roman" w:hAnsi="Arial" w:cs="Arial"/>
                <w:b/>
                <w:bCs/>
                <w:color w:val="333333"/>
                <w:sz w:val="16"/>
                <w:szCs w:val="16"/>
              </w:rPr>
            </w:pPr>
            <w:r w:rsidRPr="00303DB3">
              <w:rPr>
                <w:rFonts w:ascii="Arial" w:hAnsi="Arial" w:cs="Arial"/>
                <w:sz w:val="16"/>
                <w:szCs w:val="16"/>
              </w:rPr>
              <w:t>Ładowarka sieciowa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303DB3" w:rsidRPr="00303DB3" w:rsidRDefault="00303DB3" w:rsidP="00303DB3">
            <w:pPr>
              <w:jc w:val="center"/>
              <w:rPr>
                <w:rFonts w:ascii="Arial" w:hAnsi="Arial" w:cs="Arial"/>
                <w:color w:val="000000"/>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9426" w:type="dxa"/>
            <w:gridSpan w:val="4"/>
            <w:tcBorders>
              <w:top w:val="single" w:sz="5" w:space="0" w:color="00000A"/>
              <w:left w:val="single" w:sz="5" w:space="0" w:color="00000A"/>
              <w:bottom w:val="single" w:sz="5" w:space="0" w:color="00000A"/>
              <w:right w:val="single" w:sz="5" w:space="0" w:color="00000A"/>
            </w:tcBorders>
            <w:shd w:val="clear" w:color="000000" w:fill="BFBFB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b/>
                <w:sz w:val="16"/>
                <w:szCs w:val="16"/>
              </w:rPr>
              <w:t>Wymagania dodatkowe</w:t>
            </w: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color w:val="000000"/>
                <w:sz w:val="16"/>
                <w:szCs w:val="16"/>
              </w:rPr>
              <w:t>Certyfikat CE lub Deklaracja Zgodności (dołączyć do oferty)</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color w:val="000000"/>
                <w:sz w:val="16"/>
                <w:szCs w:val="16"/>
              </w:rPr>
              <w:t>Instrukcja obsługi w j. polskim w wersji papierowej i elektronicznej</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color w:val="000000"/>
                <w:sz w:val="16"/>
                <w:szCs w:val="16"/>
              </w:rPr>
              <w:t>Dostawa w terminie do 4 tygodni od daty zawarcia umowy</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color w:val="000000"/>
                <w:sz w:val="16"/>
                <w:szCs w:val="16"/>
              </w:rPr>
              <w:t>Gwarancja min. 60 miesiące</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60 miesiące – 0 pkt.</w:t>
            </w:r>
          </w:p>
          <w:p w:rsidR="00303DB3" w:rsidRPr="00303DB3" w:rsidRDefault="00303DB3" w:rsidP="00303DB3">
            <w:pPr>
              <w:jc w:val="center"/>
              <w:rPr>
                <w:rFonts w:ascii="Arial" w:hAnsi="Arial" w:cs="Arial"/>
                <w:sz w:val="16"/>
                <w:szCs w:val="16"/>
              </w:rPr>
            </w:pPr>
            <w:r w:rsidRPr="00303DB3">
              <w:rPr>
                <w:rFonts w:ascii="Arial" w:hAnsi="Arial" w:cs="Arial"/>
                <w:sz w:val="16"/>
                <w:szCs w:val="16"/>
              </w:rPr>
              <w:t>72 miesięcy – 5 pkt.</w:t>
            </w:r>
          </w:p>
          <w:p w:rsidR="00303DB3" w:rsidRPr="00303DB3" w:rsidRDefault="00303DB3" w:rsidP="00303DB3">
            <w:pPr>
              <w:jc w:val="center"/>
              <w:rPr>
                <w:rFonts w:ascii="Arial" w:hAnsi="Arial" w:cs="Arial"/>
                <w:sz w:val="16"/>
                <w:szCs w:val="16"/>
              </w:rPr>
            </w:pPr>
            <w:r w:rsidRPr="00303DB3">
              <w:rPr>
                <w:rFonts w:ascii="Arial" w:hAnsi="Arial" w:cs="Arial"/>
                <w:sz w:val="16"/>
                <w:szCs w:val="16"/>
              </w:rPr>
              <w:t>84 miesięcy i więcej – 10 pkt.</w:t>
            </w: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color w:val="000000"/>
                <w:sz w:val="16"/>
                <w:szCs w:val="16"/>
              </w:rPr>
              <w:t>Naprawy zgodnie z zaleceniami producenta w okresie trwania gwarancji wliczone w cenę urządzenia</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r w:rsidRPr="00303DB3">
              <w:rPr>
                <w:rFonts w:ascii="Arial" w:hAnsi="Arial" w:cs="Arial"/>
                <w:color w:val="00000A"/>
                <w:sz w:val="16"/>
                <w:szCs w:val="16"/>
              </w:rPr>
              <w:t>Szkolenie personelu (do 20 osób) w dniu dostawy potwierdzone wydaniem imiennych certyfikatów</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r w:rsidR="00303DB3" w:rsidRPr="00303DB3" w:rsidTr="00303DB3">
        <w:trPr>
          <w:trHeight w:val="276"/>
        </w:trPr>
        <w:tc>
          <w:tcPr>
            <w:tcW w:w="568"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B075AE">
            <w:pPr>
              <w:numPr>
                <w:ilvl w:val="0"/>
                <w:numId w:val="65"/>
              </w:numPr>
              <w:ind w:right="-68"/>
              <w:rPr>
                <w:rFonts w:ascii="Arial" w:hAnsi="Arial" w:cs="Arial"/>
                <w:sz w:val="16"/>
                <w:szCs w:val="16"/>
              </w:rPr>
            </w:pPr>
          </w:p>
        </w:tc>
        <w:tc>
          <w:tcPr>
            <w:tcW w:w="5627"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color w:val="00000A"/>
                <w:sz w:val="16"/>
                <w:szCs w:val="16"/>
              </w:rPr>
            </w:pPr>
            <w:r w:rsidRPr="00303DB3">
              <w:rPr>
                <w:rFonts w:ascii="Arial" w:hAnsi="Arial" w:cs="Arial"/>
                <w:color w:val="00000A"/>
                <w:sz w:val="16"/>
                <w:szCs w:val="16"/>
              </w:rPr>
              <w:t>Kryteria oceny ofert:</w:t>
            </w:r>
          </w:p>
          <w:p w:rsidR="00303DB3" w:rsidRPr="00303DB3" w:rsidRDefault="00303DB3" w:rsidP="00303DB3">
            <w:pPr>
              <w:rPr>
                <w:rFonts w:ascii="Arial" w:hAnsi="Arial" w:cs="Arial"/>
                <w:color w:val="00000A"/>
                <w:sz w:val="16"/>
                <w:szCs w:val="16"/>
              </w:rPr>
            </w:pPr>
            <w:r w:rsidRPr="00303DB3">
              <w:rPr>
                <w:rFonts w:ascii="Arial" w:hAnsi="Arial" w:cs="Arial"/>
                <w:color w:val="00000A"/>
                <w:sz w:val="16"/>
                <w:szCs w:val="16"/>
              </w:rPr>
              <w:t>- 90 % najniższa cena</w:t>
            </w:r>
          </w:p>
          <w:p w:rsidR="00303DB3" w:rsidRPr="00303DB3" w:rsidRDefault="00303DB3" w:rsidP="000B3F53">
            <w:pPr>
              <w:rPr>
                <w:rFonts w:ascii="Arial" w:hAnsi="Arial" w:cs="Arial"/>
                <w:sz w:val="16"/>
                <w:szCs w:val="16"/>
              </w:rPr>
            </w:pPr>
            <w:r w:rsidRPr="00303DB3">
              <w:rPr>
                <w:rFonts w:ascii="Arial" w:hAnsi="Arial" w:cs="Arial"/>
                <w:color w:val="000000"/>
                <w:sz w:val="16"/>
                <w:szCs w:val="16"/>
              </w:rPr>
              <w:t xml:space="preserve">- 10 % </w:t>
            </w:r>
            <w:r w:rsidR="000B3F53">
              <w:rPr>
                <w:rFonts w:ascii="Arial" w:hAnsi="Arial" w:cs="Arial"/>
                <w:color w:val="000000"/>
                <w:sz w:val="16"/>
                <w:szCs w:val="16"/>
              </w:rPr>
              <w:t>okres</w:t>
            </w:r>
            <w:r w:rsidRPr="00303DB3">
              <w:rPr>
                <w:rFonts w:ascii="Arial" w:hAnsi="Arial" w:cs="Arial"/>
                <w:color w:val="000000"/>
                <w:sz w:val="16"/>
                <w:szCs w:val="16"/>
              </w:rPr>
              <w:t xml:space="preserve"> gwarancji</w:t>
            </w:r>
          </w:p>
        </w:tc>
        <w:tc>
          <w:tcPr>
            <w:tcW w:w="940"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jc w:val="center"/>
              <w:rPr>
                <w:rFonts w:ascii="Arial" w:hAnsi="Arial" w:cs="Arial"/>
                <w:sz w:val="16"/>
                <w:szCs w:val="16"/>
              </w:rPr>
            </w:pPr>
            <w:r w:rsidRPr="00303DB3">
              <w:rPr>
                <w:rFonts w:ascii="Arial" w:hAnsi="Arial" w:cs="Arial"/>
                <w:color w:val="000000"/>
                <w:sz w:val="16"/>
                <w:szCs w:val="16"/>
              </w:rPr>
              <w:t>Tak</w:t>
            </w:r>
          </w:p>
        </w:tc>
        <w:tc>
          <w:tcPr>
            <w:tcW w:w="2291"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303DB3" w:rsidRPr="00303DB3" w:rsidRDefault="00303DB3" w:rsidP="00303DB3">
            <w:pPr>
              <w:rPr>
                <w:rFonts w:ascii="Arial" w:hAnsi="Arial" w:cs="Arial"/>
                <w:sz w:val="16"/>
                <w:szCs w:val="16"/>
              </w:rPr>
            </w:pPr>
          </w:p>
        </w:tc>
      </w:tr>
    </w:tbl>
    <w:p w:rsidR="00FC4642" w:rsidRDefault="00FC4642">
      <w:pPr>
        <w:rPr>
          <w:rFonts w:ascii="Arial" w:hAnsi="Arial" w:cs="Arial"/>
          <w:b/>
          <w:sz w:val="16"/>
          <w:szCs w:val="16"/>
        </w:rPr>
      </w:pPr>
    </w:p>
    <w:p w:rsidR="00303DB3" w:rsidRDefault="00303DB3">
      <w:pPr>
        <w:rPr>
          <w:rFonts w:ascii="Arial" w:eastAsia="Arial" w:hAnsi="Arial" w:cs="Arial"/>
          <w:b/>
          <w:color w:val="000000"/>
          <w:sz w:val="16"/>
          <w:szCs w:val="16"/>
        </w:rPr>
      </w:pPr>
      <w:r>
        <w:rPr>
          <w:rFonts w:ascii="Arial" w:eastAsia="Arial" w:hAnsi="Arial" w:cs="Arial"/>
          <w:b/>
          <w:color w:val="000000"/>
          <w:sz w:val="16"/>
          <w:szCs w:val="16"/>
        </w:rPr>
        <w:br w:type="page"/>
      </w:r>
    </w:p>
    <w:p w:rsidR="00FC4642" w:rsidRDefault="00FC4642" w:rsidP="00FC4642">
      <w:pPr>
        <w:pBdr>
          <w:top w:val="nil"/>
          <w:left w:val="nil"/>
          <w:bottom w:val="nil"/>
          <w:right w:val="nil"/>
          <w:between w:val="nil"/>
        </w:pBdr>
        <w:spacing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F</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6</w:t>
      </w:r>
    </w:p>
    <w:p w:rsidR="00FC4642" w:rsidRPr="0036210A" w:rsidRDefault="00FC4642" w:rsidP="00FC4642">
      <w:pPr>
        <w:tabs>
          <w:tab w:val="left" w:pos="8505"/>
        </w:tabs>
        <w:spacing w:line="276" w:lineRule="auto"/>
        <w:jc w:val="center"/>
        <w:rPr>
          <w:rFonts w:ascii="Arial" w:eastAsia="Arial" w:hAnsi="Arial" w:cs="Arial"/>
          <w:b/>
          <w:sz w:val="16"/>
          <w:szCs w:val="16"/>
        </w:rPr>
      </w:pPr>
    </w:p>
    <w:p w:rsidR="00FC4642" w:rsidRDefault="00FC4642" w:rsidP="00FC4642">
      <w:pPr>
        <w:spacing w:line="276" w:lineRule="auto"/>
        <w:jc w:val="center"/>
        <w:rPr>
          <w:rFonts w:ascii="Arial" w:hAnsi="Arial" w:cs="Arial"/>
          <w:b/>
          <w:sz w:val="16"/>
          <w:szCs w:val="16"/>
        </w:rPr>
      </w:pPr>
      <w:r w:rsidRPr="0036210A">
        <w:rPr>
          <w:rFonts w:ascii="Arial" w:hAnsi="Arial" w:cs="Arial"/>
          <w:b/>
          <w:sz w:val="16"/>
          <w:szCs w:val="16"/>
        </w:rPr>
        <w:t xml:space="preserve">ZESTAWIENIE PARAMETRÓW TECHNICZNO </w:t>
      </w:r>
      <w:r>
        <w:rPr>
          <w:rFonts w:ascii="Arial" w:hAnsi="Arial" w:cs="Arial"/>
          <w:b/>
          <w:sz w:val="16"/>
          <w:szCs w:val="16"/>
        </w:rPr>
        <w:t>–</w:t>
      </w:r>
      <w:r w:rsidRPr="0036210A">
        <w:rPr>
          <w:rFonts w:ascii="Arial" w:hAnsi="Arial" w:cs="Arial"/>
          <w:b/>
          <w:sz w:val="16"/>
          <w:szCs w:val="16"/>
        </w:rPr>
        <w:t xml:space="preserve"> UŻYTKOWYCH</w:t>
      </w:r>
      <w:r>
        <w:rPr>
          <w:rFonts w:ascii="Arial" w:hAnsi="Arial" w:cs="Arial"/>
          <w:b/>
          <w:sz w:val="16"/>
          <w:szCs w:val="16"/>
        </w:rPr>
        <w:t xml:space="preserve"> </w:t>
      </w:r>
      <w:r w:rsidRPr="0036210A">
        <w:rPr>
          <w:rFonts w:ascii="Arial" w:hAnsi="Arial" w:cs="Arial"/>
          <w:b/>
          <w:sz w:val="16"/>
          <w:szCs w:val="16"/>
        </w:rPr>
        <w:t>GRANICZNYCH</w:t>
      </w:r>
    </w:p>
    <w:p w:rsidR="007D3327" w:rsidRPr="0036210A" w:rsidRDefault="007D3327" w:rsidP="00FC4642">
      <w:pPr>
        <w:spacing w:line="276" w:lineRule="auto"/>
        <w:jc w:val="center"/>
        <w:rPr>
          <w:rFonts w:ascii="Arial" w:hAnsi="Arial" w:cs="Arial"/>
          <w:b/>
          <w:sz w:val="16"/>
          <w:szCs w:val="16"/>
        </w:rPr>
      </w:pPr>
    </w:p>
    <w:p w:rsidR="00303DB3" w:rsidRPr="002469B3" w:rsidRDefault="00303DB3" w:rsidP="007D3327">
      <w:pPr>
        <w:pStyle w:val="Podtytu"/>
        <w:spacing w:before="0"/>
        <w:ind w:left="2694" w:hanging="2694"/>
        <w:rPr>
          <w:rFonts w:ascii="Arial" w:hAnsi="Arial" w:cs="Arial"/>
          <w:b/>
          <w:color w:val="auto"/>
          <w:sz w:val="18"/>
          <w:szCs w:val="16"/>
        </w:rPr>
      </w:pPr>
      <w:r w:rsidRPr="002469B3">
        <w:rPr>
          <w:rFonts w:ascii="Arial" w:hAnsi="Arial" w:cs="Arial"/>
          <w:b/>
          <w:smallCaps/>
          <w:color w:val="auto"/>
          <w:sz w:val="18"/>
          <w:szCs w:val="16"/>
        </w:rPr>
        <w:t>Przedmiot przetargu:</w:t>
      </w:r>
      <w:r w:rsidRPr="002469B3">
        <w:rPr>
          <w:rFonts w:ascii="Arial" w:hAnsi="Arial" w:cs="Arial"/>
          <w:b/>
          <w:color w:val="auto"/>
          <w:sz w:val="18"/>
          <w:szCs w:val="16"/>
        </w:rPr>
        <w:t xml:space="preserve"> </w:t>
      </w:r>
      <w:r w:rsidRPr="002469B3">
        <w:rPr>
          <w:rFonts w:ascii="Arial" w:hAnsi="Arial" w:cs="Arial"/>
          <w:b/>
          <w:color w:val="auto"/>
          <w:sz w:val="18"/>
          <w:szCs w:val="16"/>
          <w:u w:val="single"/>
        </w:rPr>
        <w:t>Tor wizyjny wraz z narzędziami do procedur laryngologicznych</w:t>
      </w:r>
    </w:p>
    <w:p w:rsidR="00303DB3" w:rsidRPr="002469B3" w:rsidRDefault="00303DB3" w:rsidP="00303DB3">
      <w:pPr>
        <w:jc w:val="both"/>
        <w:rPr>
          <w:rFonts w:ascii="Arial" w:hAnsi="Arial" w:cs="Arial"/>
          <w:sz w:val="18"/>
          <w:szCs w:val="16"/>
        </w:rPr>
      </w:pPr>
    </w:p>
    <w:p w:rsidR="00303DB3" w:rsidRPr="002469B3" w:rsidRDefault="00303DB3" w:rsidP="00303DB3">
      <w:pPr>
        <w:jc w:val="both"/>
        <w:rPr>
          <w:rFonts w:ascii="Arial" w:hAnsi="Arial" w:cs="Arial"/>
          <w:smallCaps/>
          <w:sz w:val="18"/>
          <w:szCs w:val="16"/>
        </w:rPr>
      </w:pPr>
      <w:r w:rsidRPr="002469B3">
        <w:rPr>
          <w:rFonts w:ascii="Arial" w:hAnsi="Arial" w:cs="Arial"/>
          <w:b/>
          <w:smallCaps/>
          <w:sz w:val="18"/>
          <w:szCs w:val="16"/>
        </w:rPr>
        <w:t>Producent:</w:t>
      </w:r>
      <w:r w:rsidRPr="002469B3">
        <w:rPr>
          <w:rFonts w:ascii="Arial" w:hAnsi="Arial" w:cs="Arial"/>
          <w:b/>
          <w:smallCaps/>
          <w:sz w:val="18"/>
          <w:szCs w:val="16"/>
        </w:rPr>
        <w:tab/>
      </w:r>
      <w:r w:rsidRPr="002469B3">
        <w:rPr>
          <w:rFonts w:ascii="Arial" w:hAnsi="Arial" w:cs="Arial"/>
          <w:smallCaps/>
          <w:sz w:val="18"/>
          <w:szCs w:val="16"/>
        </w:rPr>
        <w:t xml:space="preserve">_________________ </w:t>
      </w:r>
      <w:r w:rsidRPr="002469B3">
        <w:rPr>
          <w:rFonts w:ascii="Arial" w:hAnsi="Arial" w:cs="Arial"/>
          <w:b/>
          <w:smallCaps/>
          <w:sz w:val="18"/>
          <w:szCs w:val="16"/>
        </w:rPr>
        <w:t>Model</w:t>
      </w:r>
      <w:r w:rsidRPr="002469B3">
        <w:rPr>
          <w:rFonts w:ascii="Arial" w:hAnsi="Arial" w:cs="Arial"/>
          <w:smallCaps/>
          <w:sz w:val="18"/>
          <w:szCs w:val="16"/>
        </w:rPr>
        <w:t>: ____________</w:t>
      </w:r>
      <w:r w:rsidRPr="002469B3">
        <w:rPr>
          <w:rFonts w:ascii="Arial" w:hAnsi="Arial" w:cs="Arial"/>
          <w:b/>
          <w:smallCaps/>
          <w:sz w:val="18"/>
          <w:szCs w:val="16"/>
        </w:rPr>
        <w:t xml:space="preserve"> Typ:  </w:t>
      </w:r>
      <w:r w:rsidRPr="002469B3">
        <w:rPr>
          <w:rFonts w:ascii="Arial" w:hAnsi="Arial" w:cs="Arial"/>
          <w:smallCaps/>
          <w:sz w:val="18"/>
          <w:szCs w:val="16"/>
        </w:rPr>
        <w:t>___________________</w:t>
      </w:r>
    </w:p>
    <w:p w:rsidR="00303DB3" w:rsidRPr="002469B3" w:rsidRDefault="00303DB3" w:rsidP="00303DB3">
      <w:pPr>
        <w:pStyle w:val="Nagwek4"/>
        <w:rPr>
          <w:rFonts w:ascii="Arial" w:hAnsi="Arial" w:cs="Arial"/>
          <w:sz w:val="18"/>
          <w:szCs w:val="16"/>
        </w:rPr>
      </w:pPr>
      <w:r w:rsidRPr="002469B3">
        <w:rPr>
          <w:rFonts w:ascii="Arial" w:hAnsi="Arial" w:cs="Arial"/>
          <w:sz w:val="18"/>
          <w:szCs w:val="16"/>
        </w:rPr>
        <w:t xml:space="preserve">Rok produkcji: </w:t>
      </w:r>
      <w:r w:rsidRPr="002469B3">
        <w:rPr>
          <w:rFonts w:ascii="Arial" w:hAnsi="Arial" w:cs="Arial"/>
          <w:sz w:val="18"/>
          <w:szCs w:val="16"/>
        </w:rPr>
        <w:tab/>
      </w:r>
    </w:p>
    <w:p w:rsidR="00303DB3" w:rsidRPr="00303DB3" w:rsidRDefault="00213744" w:rsidP="00303DB3">
      <w:pPr>
        <w:rPr>
          <w:rFonts w:ascii="Arial" w:hAnsi="Arial" w:cs="Arial"/>
          <w:sz w:val="16"/>
          <w:szCs w:val="16"/>
        </w:rPr>
      </w:pPr>
      <w:r>
        <w:rPr>
          <w:rFonts w:ascii="Arial" w:hAnsi="Arial" w:cs="Arial"/>
          <w:noProof/>
          <w:sz w:val="16"/>
          <w:szCs w:val="16"/>
        </w:rPr>
        <w:pict>
          <v:shape id="_x0000_s2051" type="#_x0000_t32" style="position:absolute;margin-left:85.9pt;margin-top:.25pt;width:81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oxx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"/>
        </w:pic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0"/>
        <w:gridCol w:w="5288"/>
        <w:gridCol w:w="894"/>
        <w:gridCol w:w="2570"/>
      </w:tblGrid>
      <w:tr w:rsidR="00303DB3" w:rsidRPr="00303DB3" w:rsidTr="00303DB3">
        <w:trPr>
          <w:trHeight w:val="301"/>
        </w:trPr>
        <w:tc>
          <w:tcPr>
            <w:tcW w:w="250" w:type="pct"/>
            <w:shd w:val="pct20" w:color="auto" w:fill="auto"/>
            <w:vAlign w:val="center"/>
          </w:tcPr>
          <w:p w:rsidR="00303DB3" w:rsidRPr="00303DB3" w:rsidRDefault="00303DB3" w:rsidP="00303DB3">
            <w:pPr>
              <w:contextualSpacing/>
              <w:jc w:val="center"/>
              <w:rPr>
                <w:rFonts w:ascii="Arial" w:hAnsi="Arial" w:cs="Arial"/>
                <w:b/>
                <w:sz w:val="16"/>
                <w:szCs w:val="16"/>
              </w:rPr>
            </w:pPr>
            <w:r w:rsidRPr="00303DB3">
              <w:rPr>
                <w:rFonts w:ascii="Arial" w:hAnsi="Arial" w:cs="Arial"/>
                <w:b/>
                <w:sz w:val="16"/>
                <w:szCs w:val="16"/>
              </w:rPr>
              <w:t>Lp.</w:t>
            </w:r>
          </w:p>
        </w:tc>
        <w:tc>
          <w:tcPr>
            <w:tcW w:w="2870" w:type="pct"/>
            <w:shd w:val="pct20" w:color="auto" w:fill="auto"/>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b/>
                <w:sz w:val="16"/>
                <w:szCs w:val="16"/>
              </w:rPr>
              <w:t>PARAMETR/WARUNEK</w:t>
            </w:r>
          </w:p>
        </w:tc>
        <w:tc>
          <w:tcPr>
            <w:tcW w:w="485" w:type="pct"/>
            <w:shd w:val="pct20" w:color="auto" w:fill="auto"/>
            <w:vAlign w:val="center"/>
          </w:tcPr>
          <w:p w:rsidR="00303DB3" w:rsidRPr="00303DB3" w:rsidRDefault="00303DB3" w:rsidP="00303DB3">
            <w:pPr>
              <w:pStyle w:val="Nagwek2"/>
              <w:contextualSpacing/>
              <w:rPr>
                <w:rFonts w:ascii="Arial" w:hAnsi="Arial" w:cs="Arial"/>
                <w:sz w:val="16"/>
                <w:szCs w:val="16"/>
              </w:rPr>
            </w:pPr>
            <w:r w:rsidRPr="00303DB3">
              <w:rPr>
                <w:rFonts w:ascii="Arial" w:hAnsi="Arial" w:cs="Arial"/>
                <w:sz w:val="16"/>
                <w:szCs w:val="16"/>
              </w:rPr>
              <w:t>Wymóg</w:t>
            </w:r>
          </w:p>
        </w:tc>
        <w:tc>
          <w:tcPr>
            <w:tcW w:w="1394" w:type="pct"/>
            <w:shd w:val="pct20" w:color="auto" w:fill="auto"/>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b/>
                <w:sz w:val="16"/>
                <w:szCs w:val="16"/>
              </w:rPr>
              <w:t>Wartość oferowana</w:t>
            </w:r>
          </w:p>
        </w:tc>
      </w:tr>
      <w:tr w:rsidR="00303DB3" w:rsidRPr="00303DB3" w:rsidTr="00303DB3">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303DB3">
            <w:pPr>
              <w:contextualSpacing/>
              <w:rPr>
                <w:rFonts w:ascii="Arial" w:hAnsi="Arial" w:cs="Arial"/>
                <w:sz w:val="16"/>
                <w:szCs w:val="16"/>
              </w:rPr>
            </w:pPr>
            <w:r w:rsidRPr="00303DB3">
              <w:rPr>
                <w:rFonts w:ascii="Arial" w:hAnsi="Arial" w:cs="Arial"/>
                <w:sz w:val="16"/>
                <w:szCs w:val="16"/>
              </w:rPr>
              <w:t>Urządzenia i narzędzia fabrycznie nowe, nieregenerowane, rok pr. 2025</w:t>
            </w:r>
          </w:p>
        </w:tc>
        <w:tc>
          <w:tcPr>
            <w:tcW w:w="485" w:type="pct"/>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303DB3">
        <w:trPr>
          <w:trHeight w:val="276"/>
        </w:trPr>
        <w:tc>
          <w:tcPr>
            <w:tcW w:w="5000" w:type="pct"/>
            <w:gridSpan w:val="4"/>
            <w:shd w:val="clear" w:color="auto" w:fill="D9D9D9" w:themeFill="background1" w:themeFillShade="D9"/>
            <w:vAlign w:val="center"/>
          </w:tcPr>
          <w:p w:rsidR="00303DB3" w:rsidRPr="00303DB3" w:rsidRDefault="00303DB3" w:rsidP="00303DB3">
            <w:pPr>
              <w:contextualSpacing/>
              <w:jc w:val="center"/>
              <w:rPr>
                <w:rFonts w:ascii="Arial" w:hAnsi="Arial" w:cs="Arial"/>
                <w:b/>
                <w:sz w:val="16"/>
                <w:szCs w:val="16"/>
              </w:rPr>
            </w:pPr>
            <w:r w:rsidRPr="00303DB3">
              <w:rPr>
                <w:rFonts w:ascii="Arial" w:hAnsi="Arial" w:cs="Arial"/>
                <w:b/>
                <w:sz w:val="16"/>
                <w:szCs w:val="16"/>
              </w:rPr>
              <w:t>Tor wizyjny - zestaw</w:t>
            </w: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4750" w:type="pct"/>
            <w:gridSpan w:val="3"/>
            <w:vAlign w:val="center"/>
          </w:tcPr>
          <w:p w:rsidR="00303DB3" w:rsidRPr="00303DB3" w:rsidRDefault="00303DB3" w:rsidP="00B075AE">
            <w:pPr>
              <w:contextualSpacing/>
              <w:rPr>
                <w:rFonts w:ascii="Arial" w:hAnsi="Arial" w:cs="Arial"/>
                <w:sz w:val="16"/>
                <w:szCs w:val="16"/>
              </w:rPr>
            </w:pPr>
            <w:r w:rsidRPr="00303DB3">
              <w:rPr>
                <w:rFonts w:ascii="Arial" w:hAnsi="Arial" w:cs="Arial"/>
                <w:b/>
                <w:bCs/>
                <w:color w:val="000000"/>
                <w:sz w:val="16"/>
                <w:szCs w:val="16"/>
              </w:rPr>
              <w:t xml:space="preserve">Monitor medyczny </w:t>
            </w: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lang w:val="en-US" w:eastAsia="en-US"/>
              </w:rPr>
            </w:pPr>
            <w:r w:rsidRPr="00303DB3">
              <w:rPr>
                <w:rFonts w:ascii="Arial" w:hAnsi="Arial" w:cs="Arial"/>
                <w:color w:val="000000"/>
                <w:sz w:val="16"/>
                <w:szCs w:val="16"/>
                <w:lang w:val="en-US"/>
              </w:rPr>
              <w:t xml:space="preserve">Monitor </w:t>
            </w:r>
            <w:proofErr w:type="spellStart"/>
            <w:r w:rsidRPr="00303DB3">
              <w:rPr>
                <w:rFonts w:ascii="Arial" w:hAnsi="Arial" w:cs="Arial"/>
                <w:color w:val="000000"/>
                <w:sz w:val="16"/>
                <w:szCs w:val="16"/>
                <w:lang w:val="en-US"/>
              </w:rPr>
              <w:t>medyczny</w:t>
            </w:r>
            <w:proofErr w:type="spellEnd"/>
            <w:r w:rsidRPr="00303DB3">
              <w:rPr>
                <w:rFonts w:ascii="Arial" w:hAnsi="Arial" w:cs="Arial"/>
                <w:color w:val="000000"/>
                <w:sz w:val="16"/>
                <w:szCs w:val="16"/>
                <w:lang w:val="en-US"/>
              </w:rPr>
              <w:t xml:space="preserve"> min. Full HD</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rPr>
            </w:pPr>
            <w:r w:rsidRPr="00303DB3">
              <w:rPr>
                <w:rFonts w:ascii="Arial" w:hAnsi="Arial" w:cs="Arial"/>
                <w:color w:val="000000"/>
                <w:sz w:val="16"/>
                <w:szCs w:val="16"/>
              </w:rPr>
              <w:t>Przekątna ekranu monitora min. 27”</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Rozdzielczość min. 1920 x 1080 pikseli</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Format obrazu min. 16:9</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4750" w:type="pct"/>
            <w:gridSpan w:val="3"/>
            <w:vAlign w:val="center"/>
          </w:tcPr>
          <w:p w:rsidR="00303DB3" w:rsidRPr="00303DB3" w:rsidRDefault="00303DB3" w:rsidP="00B075AE">
            <w:pPr>
              <w:contextualSpacing/>
              <w:rPr>
                <w:rFonts w:ascii="Arial" w:hAnsi="Arial" w:cs="Arial"/>
                <w:sz w:val="16"/>
                <w:szCs w:val="16"/>
              </w:rPr>
            </w:pPr>
            <w:r w:rsidRPr="00303DB3">
              <w:rPr>
                <w:rFonts w:ascii="Arial" w:hAnsi="Arial" w:cs="Arial"/>
                <w:b/>
                <w:bCs/>
                <w:color w:val="000000"/>
                <w:sz w:val="16"/>
                <w:szCs w:val="16"/>
              </w:rPr>
              <w:t xml:space="preserve">Sterownik kamery </w:t>
            </w: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 xml:space="preserve">Sterownik kamery wyposażony w wyjścia cyfrowe wideo min.: </w:t>
            </w:r>
            <w:r w:rsidRPr="00303DB3">
              <w:rPr>
                <w:rFonts w:ascii="Arial" w:hAnsi="Arial" w:cs="Arial"/>
                <w:color w:val="000000"/>
                <w:sz w:val="16"/>
                <w:szCs w:val="16"/>
              </w:rPr>
              <w:br/>
              <w:t>- 2 wyjście wideo typu Display Port (3840 x 2160p, 50/60 Hz)</w:t>
            </w:r>
            <w:r w:rsidRPr="00303DB3">
              <w:rPr>
                <w:rFonts w:ascii="Arial" w:hAnsi="Arial" w:cs="Arial"/>
                <w:color w:val="000000"/>
                <w:sz w:val="16"/>
                <w:szCs w:val="16"/>
              </w:rPr>
              <w:br/>
              <w:t>- 1 wyjście wideo typu 12G-SDI (3840 x 2160p, 50/60 Hz)</w:t>
            </w:r>
            <w:r w:rsidRPr="00303DB3">
              <w:rPr>
                <w:rFonts w:ascii="Arial" w:hAnsi="Arial" w:cs="Arial"/>
                <w:color w:val="000000"/>
                <w:sz w:val="16"/>
                <w:szCs w:val="16"/>
              </w:rPr>
              <w:br/>
              <w:t>- 1 wyjście wideo typu DVI-D (1920 x 1080p, 50/60 Hz)</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 xml:space="preserve">Sterownik kamery wyposażony w min. 3 gniazda USB do podłączenia np.: klawiatury zewnętrznej, pamięci typu </w:t>
            </w:r>
            <w:proofErr w:type="spellStart"/>
            <w:r w:rsidRPr="00303DB3">
              <w:rPr>
                <w:rFonts w:ascii="Arial" w:hAnsi="Arial" w:cs="Arial"/>
                <w:color w:val="000000"/>
                <w:sz w:val="16"/>
                <w:szCs w:val="16"/>
              </w:rPr>
              <w:t>PenDrive</w:t>
            </w:r>
            <w:proofErr w:type="spellEnd"/>
            <w:r w:rsidRPr="00303DB3">
              <w:rPr>
                <w:rFonts w:ascii="Arial" w:hAnsi="Arial" w:cs="Arial"/>
                <w:color w:val="000000"/>
                <w:sz w:val="16"/>
                <w:szCs w:val="16"/>
              </w:rPr>
              <w:t>, dedykowanej drukarki</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Min. 2 gniazda USB umieszczone na przednim panelu sterownika umożliwiające szybki dostęp</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sz w:val="16"/>
                <w:szCs w:val="16"/>
              </w:rPr>
              <w:t>Sterownik kamery wyposażony w zintegrowane gniazdo do bezpośredniego podłączenia opisanego poniżej źródła światła w celu wyświetlania ustawionego poziomu natężenia światła na ekranie monitora operacyjnego</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sz w:val="16"/>
                <w:szCs w:val="16"/>
              </w:rPr>
              <w:t>Funkcje sterownika kamery dostępne poprzez menu wyświetlane na ekranie monitora operacyjnego w formie tekstowo - graficznych ikon</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 xml:space="preserve">Wprowadzanie danych pacjenta odbywa się  przy pomocy klawiatury z </w:t>
            </w:r>
            <w:proofErr w:type="spellStart"/>
            <w:r w:rsidRPr="00303DB3">
              <w:rPr>
                <w:rFonts w:ascii="Arial" w:hAnsi="Arial" w:cs="Arial"/>
                <w:color w:val="000000"/>
                <w:sz w:val="16"/>
                <w:szCs w:val="16"/>
              </w:rPr>
              <w:t>touchpad'em</w:t>
            </w:r>
            <w:proofErr w:type="spellEnd"/>
            <w:r w:rsidRPr="00303DB3">
              <w:rPr>
                <w:rFonts w:ascii="Arial" w:hAnsi="Arial" w:cs="Arial"/>
                <w:color w:val="000000"/>
                <w:sz w:val="16"/>
                <w:szCs w:val="16"/>
              </w:rPr>
              <w:t xml:space="preserve"> dołączonej do zestawu m.in.: imię, nazwisko, data urodzenia, ID. </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Funkcja wyświetlania imienia i nazwiska pacjenta na ekranie monitora operacyjnego podczas operacji z możliwością wyłączania i włączania wyświetlania w dowolnym momencie</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Funkcja wyświetlania godziny i daty na ekranie monitora operacyjnego z możliwością wyboru miejsca wyświetlania na ekranie</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Funkcja wyświetlania wirtualnej siatki na ekranie monitora operacyjnego do precyzyjnego wskazywania określonego obszaru pola operacyjnego z możliwością włączania i wyłączania w dowolnym momencie</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Funkcja wyświetlania wirtualnego pointera ekranowego na ekranie monitora operacyjnego do precyzyjnego wskazywania określonego punktu pola operacyjnego z możliwością włączania i wyłączania w dowolnym momencie</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Zoom cyfrowy regulowany w min. 5 poziomach</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Jasność regulowana w min. 4 poziomach</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Cs/>
                <w:sz w:val="16"/>
                <w:szCs w:val="16"/>
                <w:lang w:eastAsia="en-US"/>
              </w:rPr>
            </w:pPr>
            <w:r w:rsidRPr="00303DB3">
              <w:rPr>
                <w:rFonts w:ascii="Arial" w:hAnsi="Arial" w:cs="Arial"/>
                <w:color w:val="000000"/>
                <w:sz w:val="16"/>
                <w:szCs w:val="16"/>
              </w:rPr>
              <w:t xml:space="preserve">Funkcja zapisu zdjęć i filmów wideo do pamięci zewnętrznej typu </w:t>
            </w:r>
            <w:proofErr w:type="spellStart"/>
            <w:r w:rsidRPr="00303DB3">
              <w:rPr>
                <w:rFonts w:ascii="Arial" w:hAnsi="Arial" w:cs="Arial"/>
                <w:color w:val="000000"/>
                <w:sz w:val="16"/>
                <w:szCs w:val="16"/>
              </w:rPr>
              <w:t>PenDrive</w:t>
            </w:r>
            <w:proofErr w:type="spellEnd"/>
            <w:r w:rsidRPr="00303DB3">
              <w:rPr>
                <w:rFonts w:ascii="Arial" w:hAnsi="Arial" w:cs="Arial"/>
                <w:color w:val="000000"/>
                <w:sz w:val="16"/>
                <w:szCs w:val="16"/>
              </w:rPr>
              <w:t xml:space="preserve"> podłączonej bezpośrednio do sterownika kamery, pamięć o pojemności min. 32GB dołączona do zestawu</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Funkcja tworzenia i zapisu w pamięci wewnętrznej sterownika kamery profili użytkowników z indywidualnymi ustawieniami sterownika obejmującymi min.:</w:t>
            </w:r>
            <w:r w:rsidRPr="00303DB3">
              <w:rPr>
                <w:rFonts w:ascii="Arial" w:hAnsi="Arial" w:cs="Arial"/>
                <w:color w:val="000000"/>
                <w:sz w:val="16"/>
                <w:szCs w:val="16"/>
              </w:rPr>
              <w:br/>
              <w:t>- indywidualną konfigurację menu sterownika kamery</w:t>
            </w:r>
            <w:r w:rsidRPr="00303DB3">
              <w:rPr>
                <w:rFonts w:ascii="Arial" w:hAnsi="Arial" w:cs="Arial"/>
                <w:color w:val="000000"/>
                <w:sz w:val="16"/>
                <w:szCs w:val="16"/>
              </w:rPr>
              <w:br/>
              <w:t>- indywidualne przypisanie funkcji dostępnych bezpośrednio pod przyciskami głowicy kamery.</w:t>
            </w:r>
          </w:p>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Zapis min. 20 indywidualnych profili użytkowników</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lang w:eastAsia="en-US"/>
              </w:rPr>
            </w:pPr>
            <w:r w:rsidRPr="00303DB3">
              <w:rPr>
                <w:rFonts w:ascii="Arial" w:hAnsi="Arial" w:cs="Arial"/>
                <w:color w:val="000000"/>
                <w:sz w:val="16"/>
                <w:szCs w:val="16"/>
              </w:rPr>
              <w:t xml:space="preserve">Możliwość eksportu / importu profili użytkowników do / z pamięci typu </w:t>
            </w:r>
            <w:proofErr w:type="spellStart"/>
            <w:r w:rsidRPr="00303DB3">
              <w:rPr>
                <w:rFonts w:ascii="Arial" w:hAnsi="Arial" w:cs="Arial"/>
                <w:color w:val="000000"/>
                <w:sz w:val="16"/>
                <w:szCs w:val="16"/>
              </w:rPr>
              <w:t>PenDrive</w:t>
            </w:r>
            <w:proofErr w:type="spellEnd"/>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b/>
                <w:bCs/>
                <w:color w:val="000000"/>
                <w:sz w:val="16"/>
                <w:szCs w:val="16"/>
                <w:lang w:eastAsia="en-US"/>
              </w:rPr>
            </w:pPr>
            <w:r w:rsidRPr="00303DB3">
              <w:rPr>
                <w:rFonts w:ascii="Arial" w:hAnsi="Arial" w:cs="Arial"/>
                <w:color w:val="000000"/>
                <w:sz w:val="16"/>
                <w:szCs w:val="16"/>
              </w:rPr>
              <w:t xml:space="preserve">Funkcja zmiany ustawień poziomu natężenia światła w oferowanym źródle światła poprzez przyciski głowicy kamery. </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303DB3">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4750" w:type="pct"/>
            <w:gridSpan w:val="3"/>
            <w:vAlign w:val="center"/>
          </w:tcPr>
          <w:p w:rsidR="00303DB3" w:rsidRPr="00303DB3" w:rsidRDefault="00303DB3" w:rsidP="00303DB3">
            <w:pPr>
              <w:contextualSpacing/>
              <w:rPr>
                <w:rFonts w:ascii="Arial" w:hAnsi="Arial" w:cs="Arial"/>
                <w:sz w:val="16"/>
                <w:szCs w:val="16"/>
              </w:rPr>
            </w:pPr>
            <w:r w:rsidRPr="00303DB3">
              <w:rPr>
                <w:rFonts w:ascii="Arial" w:hAnsi="Arial" w:cs="Arial"/>
                <w:b/>
                <w:bCs/>
                <w:color w:val="000000"/>
                <w:sz w:val="16"/>
                <w:szCs w:val="16"/>
              </w:rPr>
              <w:t xml:space="preserve">Głowica kamery </w:t>
            </w: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 xml:space="preserve">Głowica kamery pracująca w rozdzielczości FULL HD min. 1920 x 1080 pikseli, progressive </w:t>
            </w:r>
            <w:proofErr w:type="spellStart"/>
            <w:r w:rsidRPr="00303DB3">
              <w:rPr>
                <w:rFonts w:ascii="Arial" w:hAnsi="Arial" w:cs="Arial"/>
                <w:color w:val="000000"/>
                <w:sz w:val="16"/>
                <w:szCs w:val="16"/>
              </w:rPr>
              <w:t>scan</w:t>
            </w:r>
            <w:proofErr w:type="spellEnd"/>
            <w:r w:rsidRPr="00303DB3">
              <w:rPr>
                <w:rFonts w:ascii="Arial" w:hAnsi="Arial" w:cs="Arial"/>
                <w:color w:val="000000"/>
                <w:sz w:val="16"/>
                <w:szCs w:val="16"/>
              </w:rPr>
              <w:t>, 16:9, wyposażona w min. 1 przetwornik obrazowy CMOS lub CCD, kompatybilna ze sterownikiem kamery FULL HD opisanym powyżej</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Dostępne min. 3 przyciski na głowicy kamery do obsługi funkcji kamery</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Regulacja ostrości przy pomocy pierścienia</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Zoom: cyfrowy lub optyczny</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lang w:eastAsia="en-US"/>
              </w:rPr>
            </w:pPr>
            <w:r w:rsidRPr="00303DB3">
              <w:rPr>
                <w:rFonts w:ascii="Arial" w:hAnsi="Arial" w:cs="Arial"/>
                <w:sz w:val="16"/>
                <w:szCs w:val="16"/>
              </w:rPr>
              <w:t>Możliwość sterylizacji głowicy kamery w STERRAD</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303DB3">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4750" w:type="pct"/>
            <w:gridSpan w:val="3"/>
            <w:vAlign w:val="center"/>
          </w:tcPr>
          <w:p w:rsidR="00303DB3" w:rsidRPr="00303DB3" w:rsidRDefault="00303DB3" w:rsidP="00303DB3">
            <w:pPr>
              <w:contextualSpacing/>
              <w:rPr>
                <w:rFonts w:ascii="Arial" w:hAnsi="Arial" w:cs="Arial"/>
                <w:sz w:val="16"/>
                <w:szCs w:val="16"/>
              </w:rPr>
            </w:pPr>
            <w:r w:rsidRPr="00303DB3">
              <w:rPr>
                <w:rFonts w:ascii="Arial" w:hAnsi="Arial" w:cs="Arial"/>
                <w:b/>
                <w:color w:val="000000"/>
                <w:sz w:val="16"/>
                <w:szCs w:val="16"/>
              </w:rPr>
              <w:t xml:space="preserve">Źródło światła LED </w:t>
            </w: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 xml:space="preserve">Źródło światła wykorzystujące technologię światła LED </w:t>
            </w:r>
          </w:p>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Temperatura barwowa z zakresu 5900K - 6100K</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Żywotność diody LED min. 25 000 godzin</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Obsługa źródła światła poprzez zintegrowany ekran dotykowy</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Wyświetlany wskaźnik paskowy i liczbowy wskazujący ustawioną intensywność światła</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Źródło światła wyposażone w zintegrowane gniazdo umożliwiające komunikację z opisanym powyżej sterownikiem kamery</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rPr>
            </w:pPr>
            <w:r w:rsidRPr="00303DB3">
              <w:rPr>
                <w:rFonts w:ascii="Arial" w:hAnsi="Arial" w:cs="Arial"/>
                <w:color w:val="000000"/>
                <w:sz w:val="16"/>
                <w:szCs w:val="16"/>
              </w:rPr>
              <w:t>Możliwość zmiany ustawień intensywności światła bezpośrednio poprzez przyciski opisanej powyżej głowicy kamery</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303DB3">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4750" w:type="pct"/>
            <w:gridSpan w:val="3"/>
            <w:vAlign w:val="center"/>
          </w:tcPr>
          <w:p w:rsidR="00303DB3" w:rsidRPr="00303DB3" w:rsidRDefault="00303DB3" w:rsidP="00303DB3">
            <w:pPr>
              <w:contextualSpacing/>
              <w:rPr>
                <w:rFonts w:ascii="Arial" w:hAnsi="Arial" w:cs="Arial"/>
                <w:sz w:val="16"/>
                <w:szCs w:val="16"/>
              </w:rPr>
            </w:pPr>
            <w:r w:rsidRPr="00303DB3">
              <w:rPr>
                <w:rFonts w:ascii="Arial" w:hAnsi="Arial" w:cs="Arial"/>
                <w:b/>
                <w:color w:val="000000"/>
                <w:sz w:val="16"/>
                <w:szCs w:val="16"/>
              </w:rPr>
              <w:t>Wózek aparaturowy</w:t>
            </w: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 xml:space="preserve">Wózek aparaturowy na podstawie jezdnej – 4 podwójne, antystatyczne koła, z możliwością blokady każdego z osobna, </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Wózek wyposażony w min. 6 gniazd elektrycznych</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Półki do postawienia aparatury medycznej min. 2 szt. oraz zamykana szuflada min. 1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 xml:space="preserve">Ramię obrotowe do monitora z uchwytem VESA - 1szt. </w:t>
            </w:r>
          </w:p>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 xml:space="preserve">- możliwość regulacji wysokości,  </w:t>
            </w:r>
          </w:p>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 możliwość pochylania,</w:t>
            </w:r>
          </w:p>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 xml:space="preserve">- mocowane bocznie, </w:t>
            </w:r>
          </w:p>
          <w:p w:rsidR="00303DB3" w:rsidRPr="00303DB3" w:rsidRDefault="00303DB3" w:rsidP="00B075AE">
            <w:pPr>
              <w:spacing w:before="60" w:after="60"/>
              <w:rPr>
                <w:rFonts w:ascii="Arial" w:hAnsi="Arial" w:cs="Arial"/>
                <w:color w:val="000000"/>
                <w:sz w:val="16"/>
                <w:szCs w:val="16"/>
              </w:rPr>
            </w:pPr>
            <w:r w:rsidRPr="00303DB3">
              <w:rPr>
                <w:rFonts w:ascii="Arial" w:hAnsi="Arial" w:cs="Arial"/>
                <w:color w:val="000000"/>
                <w:sz w:val="16"/>
                <w:szCs w:val="16"/>
              </w:rPr>
              <w:t xml:space="preserve">- zasięg min. 760 mm, </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rPr>
            </w:pPr>
            <w:r w:rsidRPr="00303DB3">
              <w:rPr>
                <w:rFonts w:ascii="Arial" w:hAnsi="Arial" w:cs="Arial"/>
                <w:color w:val="000000"/>
                <w:sz w:val="16"/>
                <w:szCs w:val="16"/>
                <w:lang w:eastAsia="en-US"/>
              </w:rPr>
              <w:t>Wysięgnik na płyny, z regulacją wysokości, głowica min. 2-haczykowa</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rPr>
            </w:pPr>
            <w:r w:rsidRPr="00303DB3">
              <w:rPr>
                <w:rFonts w:ascii="Arial" w:hAnsi="Arial" w:cs="Arial"/>
                <w:color w:val="000000"/>
                <w:sz w:val="16"/>
                <w:szCs w:val="16"/>
                <w:lang w:eastAsia="en-US"/>
              </w:rPr>
              <w:t>Uchwyt kamery, z wyjmowanymi wkładami montowany do wózka</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303DB3">
        <w:trPr>
          <w:trHeight w:val="276"/>
        </w:trPr>
        <w:tc>
          <w:tcPr>
            <w:tcW w:w="5000" w:type="pct"/>
            <w:gridSpan w:val="4"/>
            <w:vAlign w:val="center"/>
          </w:tcPr>
          <w:p w:rsidR="00303DB3" w:rsidRPr="00303DB3" w:rsidRDefault="00303DB3" w:rsidP="00303DB3">
            <w:pPr>
              <w:contextualSpacing/>
              <w:jc w:val="center"/>
              <w:rPr>
                <w:rFonts w:ascii="Arial" w:hAnsi="Arial" w:cs="Arial"/>
                <w:b/>
                <w:sz w:val="16"/>
                <w:szCs w:val="16"/>
              </w:rPr>
            </w:pPr>
            <w:r w:rsidRPr="00303DB3">
              <w:rPr>
                <w:rFonts w:ascii="Arial" w:hAnsi="Arial" w:cs="Arial"/>
                <w:b/>
                <w:sz w:val="16"/>
                <w:szCs w:val="16"/>
              </w:rPr>
              <w:t>Narzędzia do procedur laryngologicznych</w:t>
            </w: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Optyka, kąt patrzenia 30°, średnica 4 mm, długość 180 mm, z system soczewek wałeczkowych typu HOPKINS, potwierdzonym certyfikatem producenta. </w:t>
            </w:r>
            <w:proofErr w:type="spellStart"/>
            <w:r w:rsidRPr="00303DB3">
              <w:rPr>
                <w:rFonts w:ascii="Arial" w:hAnsi="Arial" w:cs="Arial"/>
                <w:color w:val="000000"/>
                <w:sz w:val="16"/>
                <w:szCs w:val="16"/>
              </w:rPr>
              <w:t>Autoklawowalna</w:t>
            </w:r>
            <w:proofErr w:type="spellEnd"/>
            <w:r w:rsidRPr="00303DB3">
              <w:rPr>
                <w:rFonts w:ascii="Arial" w:hAnsi="Arial" w:cs="Arial"/>
                <w:color w:val="000000"/>
                <w:sz w:val="16"/>
                <w:szCs w:val="16"/>
              </w:rPr>
              <w:t>, w pełni zanurzalna w środkach dezynfekcyjnych. Nadrukowany kod DATA MATRIX z zakodowanym numerem katalogowym i numerem seryjnym optyki. Nadrukowane na obudowie optyki oznaczenie (w postaci graficznej lub cyfrowej) średnicy kompatybilnego światłowodu. Oznaczenie kolorystyczne, odpowiednie dla kąta patrzenia optyki- 2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rPr>
            </w:pPr>
            <w:r w:rsidRPr="00303DB3">
              <w:rPr>
                <w:rFonts w:ascii="Arial" w:hAnsi="Arial" w:cs="Arial"/>
                <w:color w:val="000000"/>
                <w:sz w:val="16"/>
                <w:szCs w:val="16"/>
              </w:rPr>
              <w:t>Światłowód, średnica 3,5 mm, długość min. 230 cm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kontrolka-dostep-1"/>
              <w:shd w:val="clear" w:color="auto" w:fill="FFFFFF"/>
              <w:spacing w:line="256" w:lineRule="auto"/>
              <w:rPr>
                <w:rFonts w:ascii="Arial" w:hAnsi="Arial" w:cs="Arial"/>
                <w:color w:val="000000"/>
                <w:sz w:val="16"/>
                <w:szCs w:val="16"/>
              </w:rPr>
            </w:pPr>
            <w:r w:rsidRPr="00303DB3">
              <w:rPr>
                <w:rFonts w:ascii="Arial" w:hAnsi="Arial" w:cs="Arial"/>
                <w:color w:val="000000"/>
                <w:sz w:val="16"/>
                <w:szCs w:val="16"/>
              </w:rPr>
              <w:t>Kosz druciany do przechowywania i sterylizacji min. 2 optyk sztywnych o długości do 20 cm i średnicy do 10 mm, wymiary zewnętrzne min. 350x125x50mm- 2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Kleszcze koagulacyjne bipolarne, ssące, do zatok, typu STAMMBERGER;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skierowane 15° do góry, długość robocza 12,5 cm, do użycia z przewodem bipolarnym wysokiej częstotliwości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Kleszcze koagulacyjne bipolarne, ssące, do zatok, typu STAMMBERGER;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skierowane 45° do góry, długość robocza 12,5 cm, do użycia z przewodem bipolarnym wysokiej częstotliwości- 2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Kleszcze nosowe typu BLAKESLEY,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proste, rozmiar 2, z portem do mycia, długość robocza 13 cm- 4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proofErr w:type="spellStart"/>
            <w:r w:rsidRPr="00303DB3">
              <w:rPr>
                <w:rFonts w:ascii="Arial" w:hAnsi="Arial" w:cs="Arial"/>
                <w:color w:val="000000"/>
                <w:sz w:val="16"/>
                <w:szCs w:val="16"/>
              </w:rPr>
              <w:t>Odgryzacz</w:t>
            </w:r>
            <w:proofErr w:type="spellEnd"/>
            <w:r w:rsidRPr="00303DB3">
              <w:rPr>
                <w:rFonts w:ascii="Arial" w:hAnsi="Arial" w:cs="Arial"/>
                <w:color w:val="000000"/>
                <w:sz w:val="16"/>
                <w:szCs w:val="16"/>
              </w:rPr>
              <w:t xml:space="preserve"> kostny typu KERRISON, rozbieralny, tnący do góry 90°, rozmiar 1 mm, długość robocza 17 cm- 2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proofErr w:type="spellStart"/>
            <w:r w:rsidRPr="00303DB3">
              <w:rPr>
                <w:rFonts w:ascii="Arial" w:hAnsi="Arial" w:cs="Arial"/>
                <w:color w:val="000000"/>
                <w:sz w:val="16"/>
                <w:szCs w:val="16"/>
              </w:rPr>
              <w:t>Odgryzacz</w:t>
            </w:r>
            <w:proofErr w:type="spellEnd"/>
            <w:r w:rsidRPr="00303DB3">
              <w:rPr>
                <w:rFonts w:ascii="Arial" w:hAnsi="Arial" w:cs="Arial"/>
                <w:color w:val="000000"/>
                <w:sz w:val="16"/>
                <w:szCs w:val="16"/>
              </w:rPr>
              <w:t xml:space="preserve"> do zatoki czołowej, zagięty 70 stopni do góry, tnący wstecznie, średni,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3,5 x 3 mm, długość robocza 13 cm, łańcuchowy - 2szt.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Kleszcze nosowe typu STAMMBERGER, zakrzywione do góry pod kątem 65°,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miseczkowe o średnicy 3 mm, otwierane poziomo; z podłączeniem do mycia; długość robocza 12 cm- 2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Kleszcze nosowe typu STAMMBERGER, zakrzywione do góry pod kątem 65°,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miseczkowe o średnicy 3 mm, otwierane pionowo; z podłączeniem do mycia; długość robocza 12 cm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Stolik do podpórki piersiowej i uchwytu laryngoskopu typu </w:t>
            </w:r>
            <w:proofErr w:type="spellStart"/>
            <w:r w:rsidRPr="00303DB3">
              <w:rPr>
                <w:rFonts w:ascii="Arial" w:hAnsi="Arial" w:cs="Arial"/>
                <w:color w:val="000000"/>
                <w:sz w:val="16"/>
                <w:szCs w:val="16"/>
              </w:rPr>
              <w:t>GÖTTINGEN</w:t>
            </w:r>
            <w:proofErr w:type="spellEnd"/>
            <w:r w:rsidRPr="00303DB3">
              <w:rPr>
                <w:rFonts w:ascii="Arial" w:hAnsi="Arial" w:cs="Arial"/>
                <w:color w:val="000000"/>
                <w:sz w:val="16"/>
                <w:szCs w:val="16"/>
              </w:rPr>
              <w:t xml:space="preserve">, mocowany do szyny bocznej stołu operacyjnego, </w:t>
            </w:r>
            <w:proofErr w:type="spellStart"/>
            <w:r w:rsidRPr="00303DB3">
              <w:rPr>
                <w:rFonts w:ascii="Arial" w:hAnsi="Arial" w:cs="Arial"/>
                <w:color w:val="000000"/>
                <w:sz w:val="16"/>
                <w:szCs w:val="16"/>
              </w:rPr>
              <w:t>autoklawowalny</w:t>
            </w:r>
            <w:proofErr w:type="spellEnd"/>
            <w:r w:rsidRPr="00303DB3">
              <w:rPr>
                <w:rFonts w:ascii="Arial" w:hAnsi="Arial" w:cs="Arial"/>
                <w:color w:val="000000"/>
                <w:sz w:val="16"/>
                <w:szCs w:val="16"/>
              </w:rPr>
              <w:t>; zestaw zawiera ramię obrotowe z ruchomą płytą, drążek do regulacji wysokości, bloki mocujące (montowane na stole operacyjnym wyposażonym w standardową szynę ślizgową 25x10mm) - 1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proofErr w:type="spellStart"/>
            <w:r w:rsidRPr="00303DB3">
              <w:rPr>
                <w:rFonts w:ascii="Arial" w:hAnsi="Arial" w:cs="Arial"/>
                <w:color w:val="000000"/>
                <w:sz w:val="16"/>
                <w:szCs w:val="16"/>
              </w:rPr>
              <w:t>Odgryzacz</w:t>
            </w:r>
            <w:proofErr w:type="spellEnd"/>
            <w:r w:rsidRPr="00303DB3">
              <w:rPr>
                <w:rFonts w:ascii="Arial" w:hAnsi="Arial" w:cs="Arial"/>
                <w:color w:val="000000"/>
                <w:sz w:val="16"/>
                <w:szCs w:val="16"/>
              </w:rPr>
              <w:t xml:space="preserve"> kostny typu KERRISON, rozbieralny, tnący do góry 40°, rozmiar 2 mm, długość robocza 17 cm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Kleszcze </w:t>
            </w:r>
            <w:proofErr w:type="spellStart"/>
            <w:r w:rsidRPr="00303DB3">
              <w:rPr>
                <w:rFonts w:ascii="Arial" w:hAnsi="Arial" w:cs="Arial"/>
                <w:color w:val="000000"/>
                <w:sz w:val="16"/>
                <w:szCs w:val="16"/>
              </w:rPr>
              <w:t>biposyjne</w:t>
            </w:r>
            <w:proofErr w:type="spellEnd"/>
            <w:r w:rsidRPr="00303DB3">
              <w:rPr>
                <w:rFonts w:ascii="Arial" w:hAnsi="Arial" w:cs="Arial"/>
                <w:color w:val="000000"/>
                <w:sz w:val="16"/>
                <w:szCs w:val="16"/>
              </w:rPr>
              <w:t xml:space="preserve"> i chwytne; otwierane pionowo, koniec </w:t>
            </w:r>
            <w:proofErr w:type="spellStart"/>
            <w:r w:rsidRPr="00303DB3">
              <w:rPr>
                <w:rFonts w:ascii="Arial" w:hAnsi="Arial" w:cs="Arial"/>
                <w:color w:val="000000"/>
                <w:sz w:val="16"/>
                <w:szCs w:val="16"/>
              </w:rPr>
              <w:t>dystalny</w:t>
            </w:r>
            <w:proofErr w:type="spellEnd"/>
            <w:r w:rsidRPr="00303DB3">
              <w:rPr>
                <w:rFonts w:ascii="Arial" w:hAnsi="Arial" w:cs="Arial"/>
                <w:color w:val="000000"/>
                <w:sz w:val="16"/>
                <w:szCs w:val="16"/>
              </w:rPr>
              <w:t xml:space="preserve"> płaszcza zginalny,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miseczkowe o średnicy 4 mm; wyposażone w port do mycia, długość robocza 18 cm, do stosowania przy </w:t>
            </w:r>
            <w:proofErr w:type="spellStart"/>
            <w:r w:rsidRPr="00303DB3">
              <w:rPr>
                <w:rFonts w:ascii="Arial" w:hAnsi="Arial" w:cs="Arial"/>
                <w:color w:val="000000"/>
                <w:sz w:val="16"/>
                <w:szCs w:val="16"/>
              </w:rPr>
              <w:t>sinoskopii</w:t>
            </w:r>
            <w:proofErr w:type="spellEnd"/>
            <w:r w:rsidRPr="00303DB3">
              <w:rPr>
                <w:rFonts w:ascii="Arial" w:hAnsi="Arial" w:cs="Arial"/>
                <w:color w:val="000000"/>
                <w:sz w:val="16"/>
                <w:szCs w:val="16"/>
              </w:rPr>
              <w:t xml:space="preserve"> przez trokar o średnicy zewnętrznej 5 mm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Klips oświetlający, krótki, do oświetlania proksymalnego - 1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Kaniula zatokowa typu EICKEN, z zaworem </w:t>
            </w:r>
            <w:proofErr w:type="spellStart"/>
            <w:r w:rsidRPr="00303DB3">
              <w:rPr>
                <w:rFonts w:ascii="Arial" w:hAnsi="Arial" w:cs="Arial"/>
                <w:color w:val="000000"/>
                <w:sz w:val="16"/>
                <w:szCs w:val="16"/>
              </w:rPr>
              <w:t>LUER-lock</w:t>
            </w:r>
            <w:proofErr w:type="spellEnd"/>
            <w:r w:rsidRPr="00303DB3">
              <w:rPr>
                <w:rFonts w:ascii="Arial" w:hAnsi="Arial" w:cs="Arial"/>
                <w:color w:val="000000"/>
                <w:sz w:val="16"/>
                <w:szCs w:val="16"/>
              </w:rPr>
              <w:t>, długo zakrzywiona, giętka, ząbkowana płytka uchwytu, średnica zewnętrzna 3 mm, długość 12,5 cm – 10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Dłuto typu COTTLE, płaskie, z podziałką, proste, szerokość 4 mm, długość 18,5 cm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proofErr w:type="spellStart"/>
            <w:r w:rsidRPr="00303DB3">
              <w:rPr>
                <w:rFonts w:ascii="Arial" w:hAnsi="Arial" w:cs="Arial"/>
                <w:color w:val="000000"/>
                <w:sz w:val="16"/>
                <w:szCs w:val="16"/>
              </w:rPr>
              <w:t>Odgryzacz</w:t>
            </w:r>
            <w:proofErr w:type="spellEnd"/>
            <w:r w:rsidRPr="00303DB3">
              <w:rPr>
                <w:rFonts w:ascii="Arial" w:hAnsi="Arial" w:cs="Arial"/>
                <w:color w:val="000000"/>
                <w:sz w:val="16"/>
                <w:szCs w:val="16"/>
              </w:rPr>
              <w:t xml:space="preserve"> do zatoki czołowej typu HOSEMANN, prosty, średnica końcówki 3,5 mm, przednia część nieruchoma, tylna tnąca, ruchoma; płaszcz o średnicy 2,5mm z centralnym kanał płuczącym i podłączeniem typu </w:t>
            </w:r>
            <w:proofErr w:type="spellStart"/>
            <w:r w:rsidRPr="00303DB3">
              <w:rPr>
                <w:rFonts w:ascii="Arial" w:hAnsi="Arial" w:cs="Arial"/>
                <w:color w:val="000000"/>
                <w:sz w:val="16"/>
                <w:szCs w:val="16"/>
              </w:rPr>
              <w:t>LUER-Lock</w:t>
            </w:r>
            <w:proofErr w:type="spellEnd"/>
            <w:r w:rsidRPr="00303DB3">
              <w:rPr>
                <w:rFonts w:ascii="Arial" w:hAnsi="Arial" w:cs="Arial"/>
                <w:color w:val="000000"/>
                <w:sz w:val="16"/>
                <w:szCs w:val="16"/>
              </w:rPr>
              <w:t xml:space="preserve"> do mycia, długość robocza 13 cm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proofErr w:type="spellStart"/>
            <w:r w:rsidRPr="00303DB3">
              <w:rPr>
                <w:rFonts w:ascii="Arial" w:hAnsi="Arial" w:cs="Arial"/>
                <w:color w:val="000000"/>
                <w:sz w:val="16"/>
                <w:szCs w:val="16"/>
              </w:rPr>
              <w:t>Odgryzacz</w:t>
            </w:r>
            <w:proofErr w:type="spellEnd"/>
            <w:r w:rsidRPr="00303DB3">
              <w:rPr>
                <w:rFonts w:ascii="Arial" w:hAnsi="Arial" w:cs="Arial"/>
                <w:color w:val="000000"/>
                <w:sz w:val="16"/>
                <w:szCs w:val="16"/>
              </w:rPr>
              <w:t xml:space="preserve"> kostny typu KERRISON, rozbieralny, tnący do góry 40°, rozmiar 1 mm, długość robocza 17 cm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proofErr w:type="spellStart"/>
            <w:r w:rsidRPr="00303DB3">
              <w:rPr>
                <w:rFonts w:ascii="Arial" w:hAnsi="Arial" w:cs="Arial"/>
                <w:color w:val="000000"/>
                <w:sz w:val="16"/>
                <w:szCs w:val="16"/>
              </w:rPr>
              <w:t>Odgryzacz</w:t>
            </w:r>
            <w:proofErr w:type="spellEnd"/>
            <w:r w:rsidRPr="00303DB3">
              <w:rPr>
                <w:rFonts w:ascii="Arial" w:hAnsi="Arial" w:cs="Arial"/>
                <w:color w:val="000000"/>
                <w:sz w:val="16"/>
                <w:szCs w:val="16"/>
              </w:rPr>
              <w:t xml:space="preserve"> kostny typu KERRISON, rozbieralny, tnący do dołu 40°, rozmiar 1 mm, długość robocza 17 cm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Kaniula zatokowa typu </w:t>
            </w:r>
            <w:proofErr w:type="spellStart"/>
            <w:r w:rsidRPr="00303DB3">
              <w:rPr>
                <w:rFonts w:ascii="Arial" w:hAnsi="Arial" w:cs="Arial"/>
                <w:color w:val="000000"/>
                <w:sz w:val="16"/>
                <w:szCs w:val="16"/>
              </w:rPr>
              <w:t>EICKEN-CASTELNUOVO</w:t>
            </w:r>
            <w:proofErr w:type="spellEnd"/>
            <w:r w:rsidRPr="00303DB3">
              <w:rPr>
                <w:rFonts w:ascii="Arial" w:hAnsi="Arial" w:cs="Arial"/>
                <w:color w:val="000000"/>
                <w:sz w:val="16"/>
                <w:szCs w:val="16"/>
              </w:rPr>
              <w:t xml:space="preserve">, z </w:t>
            </w:r>
            <w:proofErr w:type="spellStart"/>
            <w:r w:rsidRPr="00303DB3">
              <w:rPr>
                <w:rFonts w:ascii="Arial" w:hAnsi="Arial" w:cs="Arial"/>
                <w:color w:val="000000"/>
                <w:sz w:val="16"/>
                <w:szCs w:val="16"/>
              </w:rPr>
              <w:t>LUER-Lock</w:t>
            </w:r>
            <w:proofErr w:type="spellEnd"/>
            <w:r w:rsidRPr="00303DB3">
              <w:rPr>
                <w:rFonts w:ascii="Arial" w:hAnsi="Arial" w:cs="Arial"/>
                <w:color w:val="000000"/>
                <w:sz w:val="16"/>
                <w:szCs w:val="16"/>
              </w:rPr>
              <w:t>, giętka, kształt-S, mocno zagięta, średnica zewnętrzna 2,5 mm, długość 12,5 cm - 2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Nóż sierpowaty, końcówka ostra, długość 19 cm – 1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Kleszcze nosowe typu STAMMBERGER RHINOFORCE II,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miseczkowe 3 mm, poziome, zakrzywione 65°, długość 12 cm – 1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Kleszcze nosowe typu STAMMBERGER RHINOFORCE II, </w:t>
            </w:r>
            <w:proofErr w:type="spellStart"/>
            <w:r w:rsidRPr="00303DB3">
              <w:rPr>
                <w:rFonts w:ascii="Arial" w:hAnsi="Arial" w:cs="Arial"/>
                <w:color w:val="000000"/>
                <w:sz w:val="16"/>
                <w:szCs w:val="16"/>
              </w:rPr>
              <w:t>bransze</w:t>
            </w:r>
            <w:proofErr w:type="spellEnd"/>
            <w:r w:rsidRPr="00303DB3">
              <w:rPr>
                <w:rFonts w:ascii="Arial" w:hAnsi="Arial" w:cs="Arial"/>
                <w:color w:val="000000"/>
                <w:sz w:val="16"/>
                <w:szCs w:val="16"/>
              </w:rPr>
              <w:t xml:space="preserve"> miseczkowe 3 mm, pionowe, zakrzywione 65°, długość 12 cm – 1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 xml:space="preserve">Sztanca typy </w:t>
            </w:r>
            <w:proofErr w:type="spellStart"/>
            <w:r w:rsidRPr="00303DB3">
              <w:rPr>
                <w:rFonts w:ascii="Arial" w:hAnsi="Arial" w:cs="Arial"/>
                <w:color w:val="000000"/>
                <w:sz w:val="16"/>
                <w:szCs w:val="16"/>
              </w:rPr>
              <w:t>HAJEK-KOFLER</w:t>
            </w:r>
            <w:proofErr w:type="spellEnd"/>
            <w:r w:rsidRPr="00303DB3">
              <w:rPr>
                <w:rFonts w:ascii="Arial" w:hAnsi="Arial" w:cs="Arial"/>
                <w:color w:val="000000"/>
                <w:sz w:val="16"/>
                <w:szCs w:val="16"/>
              </w:rPr>
              <w:t>, nieprzelotowa, dolna, odgryzająca 90°, rozmiar 3,5 x 3,7 mm, długość robocza 14 cm – 1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color w:val="000000"/>
                <w:sz w:val="16"/>
                <w:szCs w:val="16"/>
              </w:rPr>
            </w:pPr>
            <w:r w:rsidRPr="00303DB3">
              <w:rPr>
                <w:rFonts w:ascii="Arial" w:hAnsi="Arial" w:cs="Arial"/>
                <w:color w:val="000000"/>
                <w:sz w:val="16"/>
                <w:szCs w:val="16"/>
              </w:rPr>
              <w:t>Pinceta koagulacyjna bipolarna, izolowana, zagięta, bardzo delikatna, koniec 0,2 mm, długość 16 cm – 1 szt.</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EC6536" w:rsidRPr="00303DB3" w:rsidTr="00B075AE">
        <w:trPr>
          <w:trHeight w:val="276"/>
        </w:trPr>
        <w:tc>
          <w:tcPr>
            <w:tcW w:w="250" w:type="pct"/>
            <w:vAlign w:val="center"/>
          </w:tcPr>
          <w:p w:rsidR="00EC6536" w:rsidRPr="00303DB3" w:rsidRDefault="00EC6536" w:rsidP="00B075AE">
            <w:pPr>
              <w:pStyle w:val="Akapitzlist"/>
              <w:numPr>
                <w:ilvl w:val="0"/>
                <w:numId w:val="66"/>
              </w:numPr>
              <w:ind w:left="0" w:firstLine="0"/>
              <w:jc w:val="center"/>
              <w:rPr>
                <w:rFonts w:ascii="Arial" w:hAnsi="Arial" w:cs="Arial"/>
                <w:sz w:val="16"/>
                <w:szCs w:val="16"/>
              </w:rPr>
            </w:pPr>
          </w:p>
        </w:tc>
        <w:tc>
          <w:tcPr>
            <w:tcW w:w="2870" w:type="pct"/>
            <w:vAlign w:val="center"/>
          </w:tcPr>
          <w:p w:rsidR="00EC6536" w:rsidRDefault="007D3327" w:rsidP="00B075AE">
            <w:pPr>
              <w:rPr>
                <w:rFonts w:ascii="Arial" w:hAnsi="Arial" w:cs="Arial"/>
                <w:color w:val="000000"/>
                <w:sz w:val="16"/>
                <w:szCs w:val="16"/>
              </w:rPr>
            </w:pPr>
            <w:r>
              <w:rPr>
                <w:rFonts w:ascii="Arial" w:hAnsi="Arial" w:cs="Arial"/>
                <w:color w:val="000000"/>
                <w:sz w:val="16"/>
                <w:szCs w:val="16"/>
              </w:rPr>
              <w:t>Narzędzia posiadają możliwość:</w:t>
            </w:r>
          </w:p>
          <w:p w:rsidR="007D3327" w:rsidRDefault="007D3327" w:rsidP="00B075AE">
            <w:pPr>
              <w:rPr>
                <w:rFonts w:ascii="Arial" w:hAnsi="Arial" w:cs="Arial"/>
                <w:color w:val="000000"/>
                <w:sz w:val="16"/>
                <w:szCs w:val="16"/>
              </w:rPr>
            </w:pPr>
            <w:r>
              <w:rPr>
                <w:rFonts w:ascii="Arial" w:hAnsi="Arial" w:cs="Arial"/>
                <w:color w:val="000000"/>
                <w:sz w:val="16"/>
                <w:szCs w:val="16"/>
              </w:rPr>
              <w:t>- mycia i dezynfekcji,</w:t>
            </w:r>
          </w:p>
          <w:p w:rsidR="007D3327" w:rsidRPr="007D3327" w:rsidRDefault="007D3327" w:rsidP="007D3327">
            <w:pPr>
              <w:rPr>
                <w:rFonts w:ascii="Arial" w:hAnsi="Arial" w:cs="Arial"/>
                <w:color w:val="000000"/>
                <w:sz w:val="16"/>
                <w:szCs w:val="16"/>
              </w:rPr>
            </w:pPr>
            <w:r>
              <w:rPr>
                <w:rFonts w:ascii="Arial" w:hAnsi="Arial" w:cs="Arial"/>
                <w:color w:val="000000"/>
                <w:sz w:val="16"/>
                <w:szCs w:val="16"/>
              </w:rPr>
              <w:t>- sterylizacji (sterylizacja parowa w autoklawach, programy: 134</w:t>
            </w:r>
            <w:r>
              <w:rPr>
                <w:rFonts w:ascii="Arial" w:hAnsi="Arial" w:cs="Arial"/>
                <w:color w:val="000000"/>
                <w:sz w:val="16"/>
                <w:szCs w:val="16"/>
                <w:vertAlign w:val="superscript"/>
              </w:rPr>
              <w:t>o</w:t>
            </w:r>
            <w:r>
              <w:rPr>
                <w:rFonts w:ascii="Arial" w:hAnsi="Arial" w:cs="Arial"/>
                <w:color w:val="000000"/>
                <w:sz w:val="16"/>
                <w:szCs w:val="16"/>
              </w:rPr>
              <w:t>C – 5-7 min, 121</w:t>
            </w:r>
            <w:r>
              <w:rPr>
                <w:rFonts w:ascii="Arial" w:hAnsi="Arial" w:cs="Arial"/>
                <w:color w:val="000000"/>
                <w:sz w:val="16"/>
                <w:szCs w:val="16"/>
                <w:vertAlign w:val="superscript"/>
              </w:rPr>
              <w:t>o</w:t>
            </w:r>
            <w:r>
              <w:rPr>
                <w:rFonts w:ascii="Arial" w:hAnsi="Arial" w:cs="Arial"/>
                <w:color w:val="000000"/>
                <w:sz w:val="16"/>
                <w:szCs w:val="16"/>
              </w:rPr>
              <w:t xml:space="preserve">C – 20 min lub tlenkiem etylenu dla materiałów  </w:t>
            </w:r>
            <w:proofErr w:type="spellStart"/>
            <w:r>
              <w:rPr>
                <w:rFonts w:ascii="Arial" w:hAnsi="Arial" w:cs="Arial"/>
                <w:color w:val="000000"/>
                <w:sz w:val="16"/>
                <w:szCs w:val="16"/>
              </w:rPr>
              <w:t>termolabilnych</w:t>
            </w:r>
            <w:proofErr w:type="spellEnd"/>
            <w:r>
              <w:rPr>
                <w:rFonts w:ascii="Arial" w:hAnsi="Arial" w:cs="Arial"/>
                <w:color w:val="000000"/>
                <w:sz w:val="16"/>
                <w:szCs w:val="16"/>
              </w:rPr>
              <w:t>)</w:t>
            </w:r>
          </w:p>
        </w:tc>
        <w:tc>
          <w:tcPr>
            <w:tcW w:w="485" w:type="pct"/>
            <w:vAlign w:val="center"/>
          </w:tcPr>
          <w:p w:rsidR="00EC6536" w:rsidRPr="00303DB3" w:rsidRDefault="007D3327"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EC6536" w:rsidRPr="00303DB3" w:rsidRDefault="00EC6536" w:rsidP="00303DB3">
            <w:pPr>
              <w:contextualSpacing/>
              <w:rPr>
                <w:rFonts w:ascii="Arial" w:hAnsi="Arial" w:cs="Arial"/>
                <w:sz w:val="16"/>
                <w:szCs w:val="16"/>
              </w:rPr>
            </w:pPr>
          </w:p>
        </w:tc>
      </w:tr>
      <w:tr w:rsidR="00303DB3" w:rsidRPr="00303DB3" w:rsidTr="00303DB3">
        <w:trPr>
          <w:trHeight w:val="276"/>
        </w:trPr>
        <w:tc>
          <w:tcPr>
            <w:tcW w:w="5000" w:type="pct"/>
            <w:gridSpan w:val="4"/>
            <w:shd w:val="clear" w:color="auto" w:fill="BFBFBF" w:themeFill="background1" w:themeFillShade="BF"/>
            <w:vAlign w:val="center"/>
          </w:tcPr>
          <w:p w:rsidR="00303DB3" w:rsidRPr="00303DB3" w:rsidRDefault="00303DB3" w:rsidP="00303DB3">
            <w:pPr>
              <w:contextualSpacing/>
              <w:jc w:val="center"/>
              <w:rPr>
                <w:rFonts w:ascii="Arial" w:hAnsi="Arial" w:cs="Arial"/>
                <w:b/>
                <w:sz w:val="16"/>
                <w:szCs w:val="16"/>
              </w:rPr>
            </w:pPr>
            <w:r w:rsidRPr="00303DB3">
              <w:rPr>
                <w:rFonts w:ascii="Arial" w:hAnsi="Arial" w:cs="Arial"/>
                <w:b/>
                <w:sz w:val="16"/>
                <w:szCs w:val="16"/>
              </w:rPr>
              <w:t>Wymagania dodatkowe</w:t>
            </w: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contextualSpacing/>
              <w:rPr>
                <w:rFonts w:ascii="Arial" w:hAnsi="Arial" w:cs="Arial"/>
                <w:sz w:val="16"/>
                <w:szCs w:val="16"/>
              </w:rPr>
            </w:pPr>
            <w:r w:rsidRPr="00303DB3">
              <w:rPr>
                <w:rFonts w:ascii="Arial" w:hAnsi="Arial" w:cs="Arial"/>
                <w:sz w:val="16"/>
                <w:szCs w:val="16"/>
              </w:rPr>
              <w:t>Certyfikat CE lub Deklaracja Zgodności (dołączyć do oferty)</w:t>
            </w:r>
          </w:p>
        </w:tc>
        <w:tc>
          <w:tcPr>
            <w:tcW w:w="485" w:type="pct"/>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contextualSpacing/>
              <w:rPr>
                <w:rFonts w:ascii="Arial" w:hAnsi="Arial" w:cs="Arial"/>
                <w:sz w:val="16"/>
                <w:szCs w:val="16"/>
              </w:rPr>
            </w:pPr>
            <w:r w:rsidRPr="00303DB3">
              <w:rPr>
                <w:rFonts w:ascii="Arial" w:hAnsi="Arial" w:cs="Arial"/>
                <w:sz w:val="16"/>
                <w:szCs w:val="16"/>
              </w:rPr>
              <w:t>Gwarancja min. 24 miesiące</w:t>
            </w:r>
          </w:p>
        </w:tc>
        <w:tc>
          <w:tcPr>
            <w:tcW w:w="485" w:type="pct"/>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24 miesiące – 0 pkt.</w:t>
            </w:r>
          </w:p>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 xml:space="preserve">36 miesięcy – 5 pkt. </w:t>
            </w:r>
          </w:p>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48 miesięcy</w:t>
            </w:r>
            <w:r w:rsidR="000B3F53">
              <w:rPr>
                <w:rFonts w:ascii="Arial" w:hAnsi="Arial" w:cs="Arial"/>
                <w:sz w:val="16"/>
                <w:szCs w:val="16"/>
              </w:rPr>
              <w:t xml:space="preserve"> i więcej</w:t>
            </w:r>
            <w:r w:rsidRPr="00303DB3">
              <w:rPr>
                <w:rFonts w:ascii="Arial" w:hAnsi="Arial" w:cs="Arial"/>
                <w:sz w:val="16"/>
                <w:szCs w:val="16"/>
              </w:rPr>
              <w:t xml:space="preserve"> – 10 pkt.</w:t>
            </w:r>
          </w:p>
        </w:tc>
      </w:tr>
      <w:tr w:rsidR="007D3327" w:rsidRPr="00303DB3" w:rsidTr="00B075AE">
        <w:trPr>
          <w:trHeight w:val="276"/>
        </w:trPr>
        <w:tc>
          <w:tcPr>
            <w:tcW w:w="250" w:type="pct"/>
            <w:vAlign w:val="center"/>
          </w:tcPr>
          <w:p w:rsidR="007D3327" w:rsidRPr="00303DB3" w:rsidRDefault="007D3327" w:rsidP="00B075AE">
            <w:pPr>
              <w:pStyle w:val="Akapitzlist"/>
              <w:numPr>
                <w:ilvl w:val="0"/>
                <w:numId w:val="66"/>
              </w:numPr>
              <w:ind w:left="0" w:firstLine="0"/>
              <w:jc w:val="center"/>
              <w:rPr>
                <w:rFonts w:ascii="Arial" w:hAnsi="Arial" w:cs="Arial"/>
                <w:sz w:val="16"/>
                <w:szCs w:val="16"/>
              </w:rPr>
            </w:pPr>
          </w:p>
        </w:tc>
        <w:tc>
          <w:tcPr>
            <w:tcW w:w="2870" w:type="pct"/>
            <w:vAlign w:val="center"/>
          </w:tcPr>
          <w:p w:rsidR="007D3327" w:rsidRPr="00303DB3" w:rsidRDefault="007D3327" w:rsidP="00B075AE">
            <w:pPr>
              <w:contextualSpacing/>
              <w:rPr>
                <w:rFonts w:ascii="Arial" w:hAnsi="Arial" w:cs="Arial"/>
                <w:sz w:val="16"/>
                <w:szCs w:val="16"/>
              </w:rPr>
            </w:pPr>
            <w:r w:rsidRPr="00303DB3">
              <w:rPr>
                <w:rFonts w:ascii="Arial" w:hAnsi="Arial" w:cs="Arial"/>
                <w:color w:val="000000"/>
                <w:sz w:val="16"/>
                <w:szCs w:val="16"/>
              </w:rPr>
              <w:t>Instrukcja obsługi w j. polskim w wersji papierowej i elektronicznej</w:t>
            </w:r>
          </w:p>
        </w:tc>
        <w:tc>
          <w:tcPr>
            <w:tcW w:w="485" w:type="pct"/>
            <w:vAlign w:val="center"/>
          </w:tcPr>
          <w:p w:rsidR="007D3327" w:rsidRPr="00303DB3" w:rsidRDefault="007D3327" w:rsidP="00303DB3">
            <w:pPr>
              <w:contextualSpacing/>
              <w:jc w:val="center"/>
              <w:rPr>
                <w:rFonts w:ascii="Arial" w:hAnsi="Arial" w:cs="Arial"/>
                <w:sz w:val="16"/>
                <w:szCs w:val="16"/>
              </w:rPr>
            </w:pPr>
            <w:r w:rsidRPr="00303DB3">
              <w:rPr>
                <w:rFonts w:ascii="Arial" w:hAnsi="Arial" w:cs="Arial"/>
                <w:sz w:val="16"/>
                <w:szCs w:val="16"/>
              </w:rPr>
              <w:t>Tak</w:t>
            </w:r>
          </w:p>
        </w:tc>
        <w:tc>
          <w:tcPr>
            <w:tcW w:w="1394" w:type="pct"/>
            <w:vAlign w:val="center"/>
          </w:tcPr>
          <w:p w:rsidR="007D3327" w:rsidRPr="00303DB3" w:rsidRDefault="007D3327" w:rsidP="00303DB3">
            <w:pPr>
              <w:contextualSpacing/>
              <w:jc w:val="center"/>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contextualSpacing/>
              <w:rPr>
                <w:rFonts w:ascii="Arial" w:hAnsi="Arial" w:cs="Arial"/>
                <w:sz w:val="16"/>
                <w:szCs w:val="16"/>
              </w:rPr>
            </w:pPr>
            <w:r w:rsidRPr="00303DB3">
              <w:rPr>
                <w:rFonts w:ascii="Arial" w:hAnsi="Arial" w:cs="Arial"/>
                <w:sz w:val="16"/>
                <w:szCs w:val="16"/>
              </w:rPr>
              <w:t>Przeglądy zgodnie z zaleceniami producenta oraz naprawy w okresie gwarancji wliczone w cenę aparatu</w:t>
            </w:r>
          </w:p>
        </w:tc>
        <w:tc>
          <w:tcPr>
            <w:tcW w:w="485" w:type="pct"/>
            <w:vAlign w:val="center"/>
          </w:tcPr>
          <w:p w:rsidR="00303DB3" w:rsidRPr="00303DB3" w:rsidRDefault="000B3F53" w:rsidP="00303DB3">
            <w:pPr>
              <w:contextualSpacing/>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jc w:val="center"/>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sz w:val="16"/>
                <w:szCs w:val="16"/>
              </w:rPr>
            </w:pPr>
            <w:r w:rsidRPr="00303DB3">
              <w:rPr>
                <w:rFonts w:ascii="Arial" w:hAnsi="Arial" w:cs="Arial"/>
                <w:color w:val="00000A"/>
                <w:sz w:val="16"/>
                <w:szCs w:val="16"/>
              </w:rPr>
              <w:t>Szkolenie personelu (do 10 osób) w dniu dostawy potwierdzone wydaniem imiennych certyfikatów</w:t>
            </w:r>
          </w:p>
        </w:tc>
        <w:tc>
          <w:tcPr>
            <w:tcW w:w="485" w:type="pct"/>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jc w:val="center"/>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rPr>
                <w:rFonts w:ascii="Arial" w:hAnsi="Arial" w:cs="Arial"/>
                <w:sz w:val="16"/>
                <w:szCs w:val="16"/>
              </w:rPr>
            </w:pPr>
            <w:r w:rsidRPr="00303DB3">
              <w:rPr>
                <w:rFonts w:ascii="Arial" w:hAnsi="Arial" w:cs="Arial"/>
                <w:sz w:val="16"/>
                <w:szCs w:val="16"/>
              </w:rPr>
              <w:t>Szkolenie dla personelu technicznego w zakresie codziennej obsługi technicznej, przeglądów okresowych oraz drobnych napraw, umożliwiające samodzielne utrzymanie urządzenia w należytym stanie technicznym po okresie gwarancji.</w:t>
            </w:r>
          </w:p>
          <w:p w:rsidR="00303DB3" w:rsidRPr="00303DB3" w:rsidRDefault="00303DB3" w:rsidP="00B075AE">
            <w:pPr>
              <w:rPr>
                <w:rFonts w:ascii="Arial" w:hAnsi="Arial" w:cs="Arial"/>
                <w:sz w:val="16"/>
                <w:szCs w:val="16"/>
              </w:rPr>
            </w:pPr>
            <w:r w:rsidRPr="00303DB3">
              <w:rPr>
                <w:rFonts w:ascii="Arial" w:hAnsi="Arial" w:cs="Arial"/>
                <w:sz w:val="16"/>
                <w:szCs w:val="16"/>
              </w:rPr>
              <w:t>Szkolenie powinno zawierać zestawienie czynności kontrolnych wykonywanych podczas przeglądów.</w:t>
            </w:r>
          </w:p>
          <w:p w:rsidR="00303DB3" w:rsidRPr="00303DB3" w:rsidRDefault="00303DB3" w:rsidP="00B075AE">
            <w:pPr>
              <w:rPr>
                <w:rFonts w:ascii="Arial" w:hAnsi="Arial" w:cs="Arial"/>
                <w:color w:val="00000A"/>
                <w:sz w:val="16"/>
                <w:szCs w:val="16"/>
              </w:rPr>
            </w:pPr>
            <w:r w:rsidRPr="00303DB3">
              <w:rPr>
                <w:rFonts w:ascii="Arial" w:hAnsi="Arial" w:cs="Arial"/>
                <w:sz w:val="16"/>
                <w:szCs w:val="16"/>
              </w:rPr>
              <w:lastRenderedPageBreak/>
              <w:t>Szkolenie potwierdzone wydaniem imiennych certyfikatów.</w:t>
            </w:r>
          </w:p>
        </w:tc>
        <w:tc>
          <w:tcPr>
            <w:tcW w:w="485" w:type="pct"/>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lastRenderedPageBreak/>
              <w:t>Tak</w:t>
            </w:r>
          </w:p>
        </w:tc>
        <w:tc>
          <w:tcPr>
            <w:tcW w:w="1394" w:type="pct"/>
            <w:vAlign w:val="center"/>
          </w:tcPr>
          <w:p w:rsidR="00303DB3" w:rsidRPr="00303DB3" w:rsidRDefault="00303DB3" w:rsidP="00303DB3">
            <w:pPr>
              <w:contextualSpacing/>
              <w:jc w:val="center"/>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contextualSpacing/>
              <w:rPr>
                <w:rFonts w:ascii="Arial" w:hAnsi="Arial" w:cs="Arial"/>
                <w:sz w:val="16"/>
                <w:szCs w:val="16"/>
              </w:rPr>
            </w:pPr>
            <w:r w:rsidRPr="00303DB3">
              <w:rPr>
                <w:rFonts w:ascii="Arial" w:hAnsi="Arial" w:cs="Arial"/>
                <w:sz w:val="16"/>
                <w:szCs w:val="16"/>
              </w:rPr>
              <w:t>Narzędzia trwale oznakowane (min. logo producenta, nr katalogowy)</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jc w:val="center"/>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contextualSpacing/>
              <w:rPr>
                <w:rFonts w:ascii="Arial" w:hAnsi="Arial" w:cs="Arial"/>
                <w:sz w:val="16"/>
                <w:szCs w:val="16"/>
              </w:rPr>
            </w:pPr>
            <w:r w:rsidRPr="00303DB3">
              <w:rPr>
                <w:rFonts w:ascii="Arial" w:hAnsi="Arial" w:cs="Arial"/>
                <w:sz w:val="16"/>
                <w:szCs w:val="16"/>
              </w:rPr>
              <w:t>Karty katalogowe producenta poszczególnych narzędzi dołączone do oferty potwierdzające spełnienie wymaganych parametrów</w:t>
            </w:r>
            <w:r w:rsidR="00B434D2">
              <w:rPr>
                <w:rFonts w:ascii="Arial" w:hAnsi="Arial" w:cs="Arial"/>
                <w:sz w:val="16"/>
                <w:szCs w:val="16"/>
              </w:rPr>
              <w:t xml:space="preserve"> (dołączyć do oferty)</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jc w:val="center"/>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B93A79" w:rsidRPr="007D3327" w:rsidRDefault="00B93A79" w:rsidP="00B075AE">
            <w:pPr>
              <w:contextualSpacing/>
              <w:rPr>
                <w:rFonts w:ascii="Arial" w:hAnsi="Arial" w:cs="Arial"/>
                <w:strike/>
                <w:sz w:val="16"/>
                <w:szCs w:val="16"/>
              </w:rPr>
            </w:pPr>
            <w:r w:rsidRPr="007D3327">
              <w:rPr>
                <w:rFonts w:ascii="Arial" w:hAnsi="Arial" w:cs="Arial"/>
                <w:sz w:val="16"/>
                <w:szCs w:val="16"/>
              </w:rPr>
              <w:t xml:space="preserve">W przypadku braku możliwości naprawy narzędzia w terminie 7 dni roboczych od dnia zawiadomienia, Wykonawca jest zobowiązany do wymiany narzędzia na nowe, nie później niż w ciągu </w:t>
            </w:r>
            <w:proofErr w:type="spellStart"/>
            <w:r w:rsidRPr="007D3327">
              <w:rPr>
                <w:rFonts w:ascii="Arial" w:hAnsi="Arial" w:cs="Arial"/>
                <w:sz w:val="16"/>
                <w:szCs w:val="16"/>
              </w:rPr>
              <w:t>max</w:t>
            </w:r>
            <w:proofErr w:type="spellEnd"/>
            <w:r w:rsidRPr="007D3327">
              <w:rPr>
                <w:rFonts w:ascii="Arial" w:hAnsi="Arial" w:cs="Arial"/>
                <w:sz w:val="16"/>
                <w:szCs w:val="16"/>
              </w:rPr>
              <w:t>. 10 dni roboczych od dnia przystąpienia do naprawy.</w:t>
            </w:r>
          </w:p>
        </w:tc>
        <w:tc>
          <w:tcPr>
            <w:tcW w:w="485" w:type="pct"/>
            <w:vAlign w:val="center"/>
          </w:tcPr>
          <w:p w:rsidR="00303DB3" w:rsidRPr="00303DB3" w:rsidRDefault="00303DB3" w:rsidP="00303DB3">
            <w:pPr>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jc w:val="center"/>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contextualSpacing/>
              <w:rPr>
                <w:rFonts w:ascii="Arial" w:hAnsi="Arial" w:cs="Arial"/>
                <w:sz w:val="16"/>
                <w:szCs w:val="16"/>
              </w:rPr>
            </w:pPr>
            <w:r w:rsidRPr="00303DB3">
              <w:rPr>
                <w:rFonts w:ascii="Arial" w:hAnsi="Arial" w:cs="Arial"/>
                <w:sz w:val="16"/>
                <w:szCs w:val="16"/>
              </w:rPr>
              <w:t>Dostawa do 6 tyg. od daty zawarcia umowy</w:t>
            </w:r>
          </w:p>
        </w:tc>
        <w:tc>
          <w:tcPr>
            <w:tcW w:w="485" w:type="pct"/>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r w:rsidR="00303DB3" w:rsidRPr="00303DB3" w:rsidTr="00B075AE">
        <w:trPr>
          <w:trHeight w:val="276"/>
        </w:trPr>
        <w:tc>
          <w:tcPr>
            <w:tcW w:w="250" w:type="pct"/>
            <w:vAlign w:val="center"/>
          </w:tcPr>
          <w:p w:rsidR="00303DB3" w:rsidRPr="00303DB3" w:rsidRDefault="00303DB3" w:rsidP="00B075AE">
            <w:pPr>
              <w:pStyle w:val="Akapitzlist"/>
              <w:numPr>
                <w:ilvl w:val="0"/>
                <w:numId w:val="66"/>
              </w:numPr>
              <w:ind w:left="0" w:firstLine="0"/>
              <w:jc w:val="center"/>
              <w:rPr>
                <w:rFonts w:ascii="Arial" w:hAnsi="Arial" w:cs="Arial"/>
                <w:sz w:val="16"/>
                <w:szCs w:val="16"/>
              </w:rPr>
            </w:pPr>
          </w:p>
        </w:tc>
        <w:tc>
          <w:tcPr>
            <w:tcW w:w="2870" w:type="pct"/>
            <w:vAlign w:val="center"/>
          </w:tcPr>
          <w:p w:rsidR="00303DB3" w:rsidRPr="00303DB3" w:rsidRDefault="00303DB3" w:rsidP="00B075AE">
            <w:pPr>
              <w:pStyle w:val="Default"/>
              <w:contextualSpacing/>
              <w:rPr>
                <w:color w:val="auto"/>
                <w:sz w:val="16"/>
                <w:szCs w:val="16"/>
              </w:rPr>
            </w:pPr>
            <w:r w:rsidRPr="00303DB3">
              <w:rPr>
                <w:color w:val="auto"/>
                <w:sz w:val="16"/>
                <w:szCs w:val="16"/>
              </w:rPr>
              <w:t>Kryteria oceny ofert:</w:t>
            </w:r>
          </w:p>
          <w:p w:rsidR="00303DB3" w:rsidRPr="00303DB3" w:rsidRDefault="00303DB3" w:rsidP="00B075AE">
            <w:pPr>
              <w:pStyle w:val="Default"/>
              <w:contextualSpacing/>
              <w:rPr>
                <w:color w:val="auto"/>
                <w:sz w:val="16"/>
                <w:szCs w:val="16"/>
              </w:rPr>
            </w:pPr>
            <w:r w:rsidRPr="00303DB3">
              <w:rPr>
                <w:color w:val="auto"/>
                <w:sz w:val="16"/>
                <w:szCs w:val="16"/>
              </w:rPr>
              <w:t>- 90 % najniższa cena</w:t>
            </w:r>
          </w:p>
          <w:p w:rsidR="00303DB3" w:rsidRPr="00303DB3" w:rsidRDefault="00303DB3" w:rsidP="000B3F53">
            <w:pPr>
              <w:contextualSpacing/>
              <w:rPr>
                <w:rFonts w:ascii="Arial" w:hAnsi="Arial" w:cs="Arial"/>
                <w:sz w:val="16"/>
                <w:szCs w:val="16"/>
              </w:rPr>
            </w:pPr>
            <w:r w:rsidRPr="00303DB3">
              <w:rPr>
                <w:rFonts w:ascii="Arial" w:hAnsi="Arial" w:cs="Arial"/>
                <w:sz w:val="16"/>
                <w:szCs w:val="16"/>
              </w:rPr>
              <w:t xml:space="preserve">- 10 % </w:t>
            </w:r>
            <w:r w:rsidR="000B3F53">
              <w:rPr>
                <w:rFonts w:ascii="Arial" w:hAnsi="Arial" w:cs="Arial"/>
                <w:sz w:val="16"/>
                <w:szCs w:val="16"/>
              </w:rPr>
              <w:t>okres</w:t>
            </w:r>
            <w:r w:rsidRPr="00303DB3">
              <w:rPr>
                <w:rFonts w:ascii="Arial" w:hAnsi="Arial" w:cs="Arial"/>
                <w:sz w:val="16"/>
                <w:szCs w:val="16"/>
              </w:rPr>
              <w:t xml:space="preserve"> gwarancji</w:t>
            </w:r>
          </w:p>
        </w:tc>
        <w:tc>
          <w:tcPr>
            <w:tcW w:w="485" w:type="pct"/>
            <w:vAlign w:val="center"/>
          </w:tcPr>
          <w:p w:rsidR="00303DB3" w:rsidRPr="00303DB3" w:rsidRDefault="00303DB3" w:rsidP="00303DB3">
            <w:pPr>
              <w:contextualSpacing/>
              <w:jc w:val="center"/>
              <w:rPr>
                <w:rFonts w:ascii="Arial" w:hAnsi="Arial" w:cs="Arial"/>
                <w:sz w:val="16"/>
                <w:szCs w:val="16"/>
              </w:rPr>
            </w:pPr>
            <w:r w:rsidRPr="00303DB3">
              <w:rPr>
                <w:rFonts w:ascii="Arial" w:hAnsi="Arial" w:cs="Arial"/>
                <w:sz w:val="16"/>
                <w:szCs w:val="16"/>
              </w:rPr>
              <w:t>Tak</w:t>
            </w:r>
          </w:p>
        </w:tc>
        <w:tc>
          <w:tcPr>
            <w:tcW w:w="1394" w:type="pct"/>
            <w:vAlign w:val="center"/>
          </w:tcPr>
          <w:p w:rsidR="00303DB3" w:rsidRPr="00303DB3" w:rsidRDefault="00303DB3" w:rsidP="00303DB3">
            <w:pPr>
              <w:contextualSpacing/>
              <w:rPr>
                <w:rFonts w:ascii="Arial" w:hAnsi="Arial" w:cs="Arial"/>
                <w:sz w:val="16"/>
                <w:szCs w:val="16"/>
              </w:rPr>
            </w:pPr>
          </w:p>
        </w:tc>
      </w:tr>
    </w:tbl>
    <w:p w:rsidR="00761465" w:rsidRPr="00303DB3" w:rsidRDefault="00761465" w:rsidP="00D03756">
      <w:pPr>
        <w:pStyle w:val="Podtytu"/>
        <w:spacing w:before="0" w:after="0" w:line="360" w:lineRule="auto"/>
        <w:ind w:left="2694" w:hanging="2694"/>
        <w:rPr>
          <w:rFonts w:ascii="Arial" w:hAnsi="Arial" w:cs="Arial"/>
          <w:smallCaps/>
          <w:color w:val="auto"/>
          <w:sz w:val="16"/>
          <w:szCs w:val="16"/>
        </w:rPr>
      </w:pPr>
    </w:p>
    <w:p w:rsidR="00FC4642" w:rsidRDefault="00FC4642">
      <w:pPr>
        <w:rPr>
          <w:rFonts w:ascii="Arial" w:eastAsia="Arial" w:hAnsi="Arial" w:cs="Arial"/>
          <w:b/>
          <w:color w:val="000000"/>
          <w:sz w:val="16"/>
          <w:szCs w:val="16"/>
        </w:rPr>
      </w:pPr>
      <w:r>
        <w:rPr>
          <w:rFonts w:ascii="Arial" w:eastAsia="Arial" w:hAnsi="Arial" w:cs="Arial"/>
          <w:b/>
          <w:color w:val="000000"/>
          <w:sz w:val="16"/>
          <w:szCs w:val="16"/>
        </w:rPr>
        <w:br w:type="page"/>
      </w:r>
    </w:p>
    <w:p w:rsidR="008128D9" w:rsidRDefault="008128D9" w:rsidP="00D61815">
      <w:pPr>
        <w:pBdr>
          <w:top w:val="nil"/>
          <w:left w:val="nil"/>
          <w:bottom w:val="nil"/>
          <w:right w:val="nil"/>
          <w:between w:val="nil"/>
        </w:pBdr>
        <w:spacing w:before="40" w:line="360"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ZAŁĄCZNIK NR 2 DO SWZ</w:t>
      </w:r>
    </w:p>
    <w:p w:rsidR="00DF4477" w:rsidRPr="00DF4477" w:rsidRDefault="00DF4477" w:rsidP="00DF4477">
      <w:pPr>
        <w:pBdr>
          <w:top w:val="nil"/>
          <w:left w:val="nil"/>
          <w:bottom w:val="nil"/>
          <w:right w:val="nil"/>
          <w:between w:val="nil"/>
        </w:pBdr>
        <w:spacing w:before="40" w:line="360" w:lineRule="auto"/>
        <w:jc w:val="center"/>
        <w:rPr>
          <w:rFonts w:ascii="Arial" w:eastAsia="Arial" w:hAnsi="Arial" w:cs="Arial"/>
          <w:b/>
          <w:color w:val="000000"/>
          <w:sz w:val="16"/>
          <w:szCs w:val="16"/>
        </w:rPr>
      </w:pP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caps/>
          <w:sz w:val="16"/>
          <w:szCs w:val="16"/>
          <w:shd w:val="clear" w:color="auto" w:fill="DDD9C3" w:themeFill="background2" w:themeFillShade="E6"/>
          <w:lang w:eastAsia="en-GB"/>
        </w:rPr>
        <w:t>Oświadczenie WYKONAWCY o niepodleganiu wykluczeniu</w:t>
      </w:r>
    </w:p>
    <w:p w:rsidR="008128D9" w:rsidRPr="00DF4477" w:rsidRDefault="008128D9" w:rsidP="008128D9">
      <w:pPr>
        <w:shd w:val="clear" w:color="auto" w:fill="DDD9C3" w:themeFill="background2" w:themeFillShade="E6"/>
        <w:spacing w:line="360" w:lineRule="auto"/>
        <w:jc w:val="center"/>
        <w:rPr>
          <w:rFonts w:ascii="Arial" w:hAnsi="Arial" w:cs="Arial"/>
          <w:b/>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 xml:space="preserve">na podstawie art. 7 ust. 1 </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caps/>
          <w:sz w:val="16"/>
          <w:szCs w:val="16"/>
          <w:shd w:val="clear" w:color="auto" w:fill="DDD9C3" w:themeFill="background2" w:themeFillShade="E6"/>
          <w:lang w:eastAsia="en-GB"/>
        </w:rPr>
        <w:t>U</w:t>
      </w:r>
      <w:r w:rsidRPr="00DF4477">
        <w:rPr>
          <w:rFonts w:ascii="Arial" w:hAnsi="Arial" w:cs="Arial"/>
          <w:b/>
          <w:sz w:val="16"/>
          <w:szCs w:val="16"/>
          <w:shd w:val="clear" w:color="auto" w:fill="DDD9C3" w:themeFill="background2" w:themeFillShade="E6"/>
          <w:lang w:eastAsia="en-GB"/>
        </w:rPr>
        <w:t>stawy z dnia 13 kwietnia 2022 r.</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o szczególnych rozwiązaniach w zakresie przeciwdziałania wspieraniu agresji na Ukrainę oraz służących ochronie bezpieczeństwa narodowego</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oraz</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caps/>
          <w:sz w:val="16"/>
          <w:szCs w:val="16"/>
          <w:shd w:val="clear" w:color="auto" w:fill="DDD9C3" w:themeFill="background2" w:themeFillShade="E6"/>
          <w:lang w:eastAsia="en-GB"/>
        </w:rPr>
        <w:t xml:space="preserve">Oświadczenie WYKONAWCY o niepodleganiu zakazowi udzielania lub dalszego wykonywania wszelKich zamówień publicznych </w:t>
      </w:r>
    </w:p>
    <w:p w:rsidR="008128D9" w:rsidRPr="00DF4477" w:rsidRDefault="008128D9" w:rsidP="008128D9">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na podstawie artykułu 5k ust. 1 Rozporządzenia Rady (UE) nr 833/2014 z dnia 31 lipca 2014 r. dotyczącego środków ograniczających w związku z działaniami Rosji destabilizującymi sytuację na Ukrainie</w:t>
      </w: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both"/>
        <w:rPr>
          <w:rFonts w:ascii="Arial" w:eastAsia="Arial" w:hAnsi="Arial" w:cs="Arial"/>
          <w:color w:val="000000"/>
          <w:sz w:val="16"/>
          <w:szCs w:val="16"/>
        </w:rPr>
      </w:pPr>
      <w:r w:rsidRPr="00DF4477">
        <w:rPr>
          <w:rFonts w:ascii="Arial" w:eastAsia="Arial" w:hAnsi="Arial" w:cs="Arial"/>
          <w:color w:val="000000"/>
          <w:sz w:val="16"/>
          <w:szCs w:val="16"/>
        </w:rPr>
        <w:t>Nazwa Wykonawcy.................................................................................................................................</w:t>
      </w:r>
    </w:p>
    <w:p w:rsidR="002C1EC4" w:rsidRPr="00DF4477" w:rsidRDefault="008128D9" w:rsidP="00D61815">
      <w:pPr>
        <w:pBdr>
          <w:top w:val="nil"/>
          <w:left w:val="nil"/>
          <w:bottom w:val="nil"/>
          <w:right w:val="nil"/>
          <w:between w:val="nil"/>
        </w:pBdr>
        <w:spacing w:after="200" w:line="276" w:lineRule="auto"/>
        <w:rPr>
          <w:rFonts w:ascii="Arial" w:eastAsia="Arial" w:hAnsi="Arial" w:cs="Arial"/>
          <w:color w:val="000000"/>
          <w:sz w:val="16"/>
          <w:szCs w:val="16"/>
        </w:rPr>
      </w:pPr>
      <w:r w:rsidRPr="00DF4477">
        <w:rPr>
          <w:rFonts w:ascii="Arial" w:eastAsia="Arial" w:hAnsi="Arial" w:cs="Arial"/>
          <w:color w:val="000000"/>
          <w:sz w:val="16"/>
          <w:szCs w:val="16"/>
        </w:rPr>
        <w:t>Adres Wykonawcy...................................................................................................................................</w:t>
      </w:r>
    </w:p>
    <w:p w:rsidR="008128D9" w:rsidRPr="00DF4477" w:rsidRDefault="008128D9" w:rsidP="008128D9">
      <w:pPr>
        <w:pBdr>
          <w:top w:val="nil"/>
          <w:left w:val="nil"/>
          <w:bottom w:val="nil"/>
          <w:right w:val="nil"/>
          <w:between w:val="nil"/>
        </w:pBdr>
        <w:spacing w:after="200" w:line="360" w:lineRule="auto"/>
        <w:jc w:val="both"/>
        <w:rPr>
          <w:rFonts w:ascii="Arial" w:eastAsia="Arial" w:hAnsi="Arial" w:cs="Arial"/>
          <w:b/>
          <w:color w:val="000000"/>
          <w:sz w:val="16"/>
          <w:szCs w:val="16"/>
        </w:rPr>
      </w:pPr>
      <w:r w:rsidRPr="00DF4477">
        <w:rPr>
          <w:rFonts w:ascii="Arial" w:eastAsia="Arial" w:hAnsi="Arial" w:cs="Arial"/>
          <w:b/>
          <w:color w:val="000000"/>
          <w:sz w:val="16"/>
          <w:szCs w:val="16"/>
        </w:rPr>
        <w:t>Oświadczam, iż:</w:t>
      </w:r>
    </w:p>
    <w:p w:rsidR="008128D9" w:rsidRPr="00DF4477" w:rsidRDefault="008128D9" w:rsidP="00F648DC">
      <w:pPr>
        <w:pStyle w:val="Akapitzlist"/>
        <w:numPr>
          <w:ilvl w:val="0"/>
          <w:numId w:val="40"/>
        </w:numPr>
        <w:spacing w:line="360" w:lineRule="auto"/>
        <w:ind w:left="284" w:hanging="284"/>
        <w:jc w:val="both"/>
        <w:rPr>
          <w:rFonts w:ascii="Arial" w:hAnsi="Arial" w:cs="Arial"/>
          <w:b/>
          <w:sz w:val="16"/>
          <w:szCs w:val="16"/>
          <w:lang w:eastAsia="en-GB"/>
        </w:rPr>
      </w:pPr>
      <w:r w:rsidRPr="00DF4477">
        <w:rPr>
          <w:rFonts w:ascii="Arial" w:hAnsi="Arial" w:cs="Arial"/>
          <w:b/>
          <w:sz w:val="16"/>
          <w:szCs w:val="16"/>
          <w:lang w:eastAsia="en-GB"/>
        </w:rPr>
        <w:t>Oświadczam, że zgodnie z art. 22 pkt. 1 Ustawy z dnia 13 kwietnia 2022 r. o szczególnych rozwiązaniach w zakresie przeciwdziałania wspieraniu agresji na Ukrainę oraz służących ochronie bezpieczeństwa narodowego zwanej dalej „ustawą”, po upływie 14 dni od dnia wejścia w życie ustawy, nie podlegam wykluczeniu z postępowania na podstawie art. 7 ust. 1 tej ustawy, zgodnie z którym:</w:t>
      </w:r>
    </w:p>
    <w:p w:rsidR="008128D9" w:rsidRPr="00DF4477" w:rsidRDefault="00D61815" w:rsidP="00D61815">
      <w:pPr>
        <w:spacing w:line="360" w:lineRule="auto"/>
        <w:ind w:left="284"/>
        <w:jc w:val="both"/>
        <w:rPr>
          <w:rFonts w:ascii="Arial" w:hAnsi="Arial" w:cs="Arial"/>
          <w:sz w:val="16"/>
          <w:szCs w:val="16"/>
          <w:lang w:eastAsia="en-GB"/>
        </w:rPr>
      </w:pPr>
      <w:r w:rsidRPr="00DF4477">
        <w:rPr>
          <w:rFonts w:ascii="Arial" w:hAnsi="Arial" w:cs="Arial"/>
          <w:sz w:val="16"/>
          <w:szCs w:val="16"/>
          <w:lang w:eastAsia="en-GB"/>
        </w:rPr>
        <w:t>z</w:t>
      </w:r>
      <w:r w:rsidR="008128D9" w:rsidRPr="00DF4477">
        <w:rPr>
          <w:rFonts w:ascii="Arial" w:hAnsi="Arial" w:cs="Arial"/>
          <w:sz w:val="16"/>
          <w:szCs w:val="16"/>
          <w:lang w:eastAsia="en-GB"/>
        </w:rPr>
        <w:t xml:space="preserve"> postępowania o udzielenie zamówienia publicznego lub konkursu prowadzonego na podstawie </w:t>
      </w:r>
      <w:hyperlink r:id="rId24" w:anchor="/document/18903829?cm=DOCUMENT" w:history="1">
        <w:r w:rsidR="008128D9" w:rsidRPr="00DF4477">
          <w:rPr>
            <w:rFonts w:ascii="Arial" w:hAnsi="Arial" w:cs="Arial"/>
            <w:sz w:val="16"/>
            <w:szCs w:val="16"/>
            <w:lang w:eastAsia="en-GB"/>
          </w:rPr>
          <w:t>ustawy</w:t>
        </w:r>
      </w:hyperlink>
      <w:r w:rsidR="008128D9" w:rsidRPr="00DF4477">
        <w:rPr>
          <w:rFonts w:ascii="Arial" w:hAnsi="Arial" w:cs="Arial"/>
          <w:sz w:val="16"/>
          <w:szCs w:val="16"/>
          <w:lang w:eastAsia="en-GB"/>
        </w:rPr>
        <w:t xml:space="preserve"> z</w:t>
      </w:r>
      <w:r w:rsidRPr="00DF4477">
        <w:rPr>
          <w:rFonts w:ascii="Arial" w:hAnsi="Arial" w:cs="Arial"/>
          <w:sz w:val="16"/>
          <w:szCs w:val="16"/>
          <w:lang w:eastAsia="en-GB"/>
        </w:rPr>
        <w:t> </w:t>
      </w:r>
      <w:r w:rsidR="008128D9" w:rsidRPr="00DF4477">
        <w:rPr>
          <w:rFonts w:ascii="Arial" w:hAnsi="Arial" w:cs="Arial"/>
          <w:sz w:val="16"/>
          <w:szCs w:val="16"/>
          <w:lang w:eastAsia="en-GB"/>
        </w:rPr>
        <w:t>dnia 11 września 2019 r. – Prawo zamówień publicznych wyklucza się:</w:t>
      </w:r>
    </w:p>
    <w:p w:rsidR="008128D9" w:rsidRPr="00DF4477" w:rsidRDefault="008128D9" w:rsidP="00F648DC">
      <w:pPr>
        <w:pStyle w:val="Akapitzlist"/>
        <w:numPr>
          <w:ilvl w:val="0"/>
          <w:numId w:val="37"/>
        </w:numPr>
        <w:spacing w:line="360" w:lineRule="auto"/>
        <w:jc w:val="both"/>
        <w:rPr>
          <w:rFonts w:ascii="Arial" w:hAnsi="Arial" w:cs="Arial"/>
          <w:sz w:val="16"/>
          <w:szCs w:val="16"/>
          <w:lang w:eastAsia="en-GB"/>
        </w:rPr>
      </w:pPr>
      <w:r w:rsidRPr="00DF4477">
        <w:rPr>
          <w:rFonts w:ascii="Arial" w:hAnsi="Arial" w:cs="Arial"/>
          <w:sz w:val="16"/>
          <w:szCs w:val="16"/>
          <w:lang w:eastAsia="en-GB"/>
        </w:rPr>
        <w:t>wykonawcę oraz uczestnika konkursu wymienionego w wykazach określonych w </w:t>
      </w:r>
      <w:hyperlink r:id="rId25"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w:t>
      </w:r>
      <w:r w:rsidR="00DF4477">
        <w:rPr>
          <w:rFonts w:ascii="Arial" w:hAnsi="Arial" w:cs="Arial"/>
          <w:sz w:val="16"/>
          <w:szCs w:val="16"/>
          <w:lang w:eastAsia="en-GB"/>
        </w:rPr>
        <w:t xml:space="preserve"> </w:t>
      </w:r>
      <w:r w:rsidRPr="00DF4477">
        <w:rPr>
          <w:rFonts w:ascii="Arial" w:hAnsi="Arial" w:cs="Arial"/>
          <w:sz w:val="16"/>
          <w:szCs w:val="16"/>
          <w:lang w:eastAsia="en-GB"/>
        </w:rPr>
        <w:t>i</w:t>
      </w:r>
      <w:r w:rsidR="00DF4477">
        <w:rPr>
          <w:rFonts w:ascii="Arial" w:hAnsi="Arial" w:cs="Arial"/>
          <w:sz w:val="16"/>
          <w:szCs w:val="16"/>
          <w:lang w:eastAsia="en-GB"/>
        </w:rPr>
        <w:t> </w:t>
      </w:r>
      <w:hyperlink r:id="rId26"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wpisanego na listę na podstawie decyzji w sprawie wpisu na listę rozstrzygającej o</w:t>
      </w:r>
      <w:r w:rsidR="00DF4477">
        <w:rPr>
          <w:rFonts w:ascii="Arial" w:hAnsi="Arial" w:cs="Arial"/>
          <w:sz w:val="16"/>
          <w:szCs w:val="16"/>
          <w:lang w:eastAsia="en-GB"/>
        </w:rPr>
        <w:t> </w:t>
      </w:r>
      <w:r w:rsidRPr="00DF4477">
        <w:rPr>
          <w:rFonts w:ascii="Arial" w:hAnsi="Arial" w:cs="Arial"/>
          <w:sz w:val="16"/>
          <w:szCs w:val="16"/>
          <w:lang w:eastAsia="en-GB"/>
        </w:rPr>
        <w:t>zastosowaniu środka, o którym mowa w art. 1 pkt 3;</w:t>
      </w:r>
    </w:p>
    <w:p w:rsidR="008128D9" w:rsidRPr="00DF4477" w:rsidRDefault="008128D9" w:rsidP="00F648DC">
      <w:pPr>
        <w:pStyle w:val="Akapitzlist"/>
        <w:numPr>
          <w:ilvl w:val="0"/>
          <w:numId w:val="37"/>
        </w:numPr>
        <w:spacing w:line="360" w:lineRule="auto"/>
        <w:jc w:val="both"/>
        <w:rPr>
          <w:rFonts w:ascii="Arial" w:hAnsi="Arial" w:cs="Arial"/>
          <w:sz w:val="16"/>
          <w:szCs w:val="16"/>
          <w:lang w:eastAsia="en-GB"/>
        </w:rPr>
      </w:pPr>
      <w:r w:rsidRPr="00DF4477">
        <w:rPr>
          <w:rFonts w:ascii="Arial" w:hAnsi="Arial" w:cs="Arial"/>
          <w:sz w:val="16"/>
          <w:szCs w:val="16"/>
          <w:lang w:eastAsia="en-GB"/>
        </w:rPr>
        <w:t xml:space="preserve">wykonawcę oraz uczestnika konkursu, którego beneficjentem rzeczywistym w rozumieniu </w:t>
      </w:r>
      <w:hyperlink r:id="rId27" w:anchor="/document/18708093?cm=DOCUMENT" w:history="1">
        <w:r w:rsidRPr="00DF4477">
          <w:rPr>
            <w:rFonts w:ascii="Arial" w:hAnsi="Arial" w:cs="Arial"/>
            <w:sz w:val="16"/>
            <w:szCs w:val="16"/>
            <w:lang w:eastAsia="en-GB"/>
          </w:rPr>
          <w:t>ustawy</w:t>
        </w:r>
      </w:hyperlink>
      <w:r w:rsidRPr="00DF4477">
        <w:rPr>
          <w:rFonts w:ascii="Arial" w:hAnsi="Arial" w:cs="Arial"/>
          <w:sz w:val="16"/>
          <w:szCs w:val="16"/>
          <w:lang w:eastAsia="en-GB"/>
        </w:rPr>
        <w:t xml:space="preserve"> z dnia 1 marca 2018</w:t>
      </w:r>
      <w:r w:rsidR="00DF4477">
        <w:rPr>
          <w:rFonts w:ascii="Arial" w:hAnsi="Arial" w:cs="Arial"/>
          <w:sz w:val="16"/>
          <w:szCs w:val="16"/>
          <w:lang w:eastAsia="en-GB"/>
        </w:rPr>
        <w:t> </w:t>
      </w:r>
      <w:r w:rsidRPr="00DF4477">
        <w:rPr>
          <w:rFonts w:ascii="Arial" w:hAnsi="Arial" w:cs="Arial"/>
          <w:sz w:val="16"/>
          <w:szCs w:val="16"/>
          <w:lang w:eastAsia="en-GB"/>
        </w:rPr>
        <w:t xml:space="preserve">r. o przeciwdziałaniu praniu pieniędzy oraz finansowaniu terroryzmu (Dz. U. z 2022 r. poz. 593 i 655) jest osoba wymieniona w wykazach określonych w </w:t>
      </w:r>
      <w:hyperlink r:id="rId28"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 i </w:t>
      </w:r>
      <w:hyperlink r:id="rId29"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wpisana na listę lub będąca takim beneficjentem rzeczywistym od dnia 24 lutego 2022 r., o</w:t>
      </w:r>
      <w:r w:rsidR="00D61815" w:rsidRPr="00DF4477">
        <w:rPr>
          <w:rFonts w:ascii="Arial" w:hAnsi="Arial" w:cs="Arial"/>
          <w:sz w:val="16"/>
          <w:szCs w:val="16"/>
          <w:lang w:eastAsia="en-GB"/>
        </w:rPr>
        <w:t> </w:t>
      </w:r>
      <w:r w:rsidRPr="00DF4477">
        <w:rPr>
          <w:rFonts w:ascii="Arial" w:hAnsi="Arial" w:cs="Arial"/>
          <w:sz w:val="16"/>
          <w:szCs w:val="16"/>
          <w:lang w:eastAsia="en-GB"/>
        </w:rPr>
        <w:t>ile została wpisana na listę na podstawie decyzji w sprawie wpisu na listę rozstrzygającej o zastosowaniu środka, o którym mowa w art. 1 pkt 3;</w:t>
      </w:r>
    </w:p>
    <w:p w:rsidR="00D61815" w:rsidRPr="00DF4477" w:rsidRDefault="008128D9" w:rsidP="00F648DC">
      <w:pPr>
        <w:pStyle w:val="Akapitzlist"/>
        <w:numPr>
          <w:ilvl w:val="0"/>
          <w:numId w:val="37"/>
        </w:numPr>
        <w:spacing w:line="360" w:lineRule="auto"/>
        <w:jc w:val="both"/>
        <w:rPr>
          <w:rFonts w:ascii="Arial" w:hAnsi="Arial" w:cs="Arial"/>
          <w:sz w:val="16"/>
          <w:szCs w:val="16"/>
          <w:lang w:eastAsia="en-GB"/>
        </w:rPr>
      </w:pPr>
      <w:r w:rsidRPr="00DF4477">
        <w:rPr>
          <w:rFonts w:ascii="Arial" w:hAnsi="Arial" w:cs="Arial"/>
          <w:sz w:val="16"/>
          <w:szCs w:val="16"/>
          <w:lang w:eastAsia="en-GB"/>
        </w:rPr>
        <w:t xml:space="preserve">wykonawcę oraz uczestnika konkursu, którego jednostką dominującą w rozumieniu </w:t>
      </w:r>
      <w:hyperlink r:id="rId30" w:anchor="/document/16796295?unitId=art(3)ust(1)pkt(37)&amp;cm=DOCUMENT" w:history="1">
        <w:r w:rsidRPr="00DF4477">
          <w:rPr>
            <w:rFonts w:ascii="Arial" w:hAnsi="Arial" w:cs="Arial"/>
            <w:sz w:val="16"/>
            <w:szCs w:val="16"/>
            <w:lang w:eastAsia="en-GB"/>
          </w:rPr>
          <w:t>art. 3 ust. 1 pkt 37</w:t>
        </w:r>
      </w:hyperlink>
      <w:r w:rsidRPr="00DF4477">
        <w:rPr>
          <w:rFonts w:ascii="Arial" w:hAnsi="Arial" w:cs="Arial"/>
          <w:sz w:val="16"/>
          <w:szCs w:val="16"/>
          <w:lang w:eastAsia="en-GB"/>
        </w:rPr>
        <w:t xml:space="preserve"> ustawy z dnia 29 września 1994 r. o rachunkowości (Dz. U. z 2021 r. poz. 217, 2105 i 2106) jest podmiot wymieniony w wykazach określonych w </w:t>
      </w:r>
      <w:hyperlink r:id="rId31"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 i </w:t>
      </w:r>
      <w:hyperlink r:id="rId32"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wpisany na listę lub będący taką jednostką dominującą od dnia 24 lutego 2022 r., o ile został wpisany na listę na podstawie decyzji w sprawie wpisu na listę rozstrzygającej o zastosowaniu środka, o którym mowa w art.</w:t>
      </w:r>
      <w:r w:rsidR="00D61815" w:rsidRPr="00DF4477">
        <w:rPr>
          <w:rFonts w:ascii="Arial" w:hAnsi="Arial" w:cs="Arial"/>
          <w:sz w:val="16"/>
          <w:szCs w:val="16"/>
          <w:lang w:eastAsia="en-GB"/>
        </w:rPr>
        <w:t xml:space="preserve"> </w:t>
      </w:r>
      <w:r w:rsidRPr="00DF4477">
        <w:rPr>
          <w:rFonts w:ascii="Arial" w:hAnsi="Arial" w:cs="Arial"/>
          <w:sz w:val="16"/>
          <w:szCs w:val="16"/>
          <w:lang w:eastAsia="en-GB"/>
        </w:rPr>
        <w:t>1 pkt 3.</w:t>
      </w:r>
    </w:p>
    <w:p w:rsidR="00DF4477" w:rsidRDefault="00DF4477" w:rsidP="00DF4477">
      <w:pPr>
        <w:spacing w:line="360" w:lineRule="auto"/>
        <w:jc w:val="both"/>
        <w:rPr>
          <w:rFonts w:ascii="Arial" w:hAnsi="Arial" w:cs="Arial"/>
          <w:b/>
          <w:sz w:val="16"/>
          <w:szCs w:val="16"/>
          <w:lang w:eastAsia="en-GB"/>
        </w:rPr>
      </w:pPr>
    </w:p>
    <w:p w:rsidR="00D61815" w:rsidRPr="00DF4477" w:rsidRDefault="008128D9" w:rsidP="00DF4477">
      <w:pPr>
        <w:spacing w:line="360" w:lineRule="auto"/>
        <w:jc w:val="both"/>
        <w:rPr>
          <w:rFonts w:ascii="Arial" w:hAnsi="Arial" w:cs="Arial"/>
          <w:sz w:val="16"/>
          <w:szCs w:val="16"/>
          <w:lang w:eastAsia="en-GB"/>
        </w:rPr>
      </w:pPr>
      <w:r w:rsidRPr="00DF4477">
        <w:rPr>
          <w:rFonts w:ascii="Arial" w:hAnsi="Arial" w:cs="Arial"/>
          <w:b/>
          <w:sz w:val="16"/>
          <w:szCs w:val="16"/>
          <w:lang w:eastAsia="en-GB"/>
        </w:rPr>
        <w:t>Zobowiązuję się do niezwłocznego poinformowania o zmianie tego statusu.</w:t>
      </w:r>
    </w:p>
    <w:p w:rsidR="00D61815" w:rsidRPr="00DF4477" w:rsidRDefault="00D61815" w:rsidP="008128D9">
      <w:pPr>
        <w:spacing w:line="360" w:lineRule="auto"/>
        <w:rPr>
          <w:rFonts w:ascii="Arial" w:hAnsi="Arial" w:cs="Arial"/>
          <w:b/>
          <w:sz w:val="16"/>
          <w:szCs w:val="16"/>
          <w:lang w:eastAsia="en-GB"/>
        </w:rPr>
      </w:pPr>
    </w:p>
    <w:p w:rsidR="008128D9" w:rsidRPr="00DF4477" w:rsidRDefault="008128D9" w:rsidP="008128D9">
      <w:pPr>
        <w:spacing w:line="360" w:lineRule="auto"/>
        <w:jc w:val="both"/>
        <w:rPr>
          <w:rFonts w:ascii="Arial" w:hAnsi="Arial" w:cs="Arial"/>
          <w:i/>
          <w:sz w:val="16"/>
          <w:szCs w:val="16"/>
          <w:u w:val="single"/>
          <w:lang w:eastAsia="en-GB"/>
        </w:rPr>
      </w:pPr>
      <w:r w:rsidRPr="00DF4477">
        <w:rPr>
          <w:rFonts w:ascii="Arial" w:hAnsi="Arial" w:cs="Arial"/>
          <w:i/>
          <w:sz w:val="16"/>
          <w:szCs w:val="16"/>
          <w:u w:val="single"/>
          <w:lang w:eastAsia="en-GB"/>
        </w:rPr>
        <w:t>A jeśli zachodzą podstawy wykluczenia, to Wykonawca składa oświadczenie o następującej treści:</w:t>
      </w:r>
    </w:p>
    <w:p w:rsidR="00D61815" w:rsidRPr="00DF4477" w:rsidRDefault="008128D9" w:rsidP="008128D9">
      <w:pPr>
        <w:spacing w:line="360" w:lineRule="auto"/>
        <w:jc w:val="both"/>
        <w:rPr>
          <w:rFonts w:ascii="Arial" w:hAnsi="Arial" w:cs="Arial"/>
          <w:sz w:val="16"/>
          <w:szCs w:val="16"/>
          <w:lang w:eastAsia="en-GB"/>
        </w:rPr>
      </w:pPr>
      <w:r w:rsidRPr="00DF4477">
        <w:rPr>
          <w:rFonts w:ascii="Arial" w:hAnsi="Arial" w:cs="Arial"/>
          <w:sz w:val="16"/>
          <w:szCs w:val="16"/>
          <w:lang w:eastAsia="en-GB"/>
        </w:rPr>
        <w:t>Oświadczam, że zachodzą w stosunku do mnie podstawy wykluczenia, o których mowa w art. 7 ust. 1 pkt. …………….. ustawy /wskazać właściwy punkt z powyższych/.</w:t>
      </w:r>
    </w:p>
    <w:p w:rsidR="00DF4477" w:rsidRDefault="00DF4477" w:rsidP="008128D9">
      <w:pPr>
        <w:spacing w:line="360" w:lineRule="auto"/>
        <w:jc w:val="both"/>
        <w:rPr>
          <w:rFonts w:ascii="Arial" w:hAnsi="Arial" w:cs="Arial"/>
          <w:b/>
          <w:bCs/>
          <w:sz w:val="16"/>
          <w:szCs w:val="16"/>
          <w:lang w:eastAsia="en-GB"/>
        </w:rPr>
      </w:pPr>
    </w:p>
    <w:p w:rsidR="00DF4477" w:rsidRDefault="008128D9" w:rsidP="008128D9">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rsidR="00DF4477" w:rsidRPr="00DF4477" w:rsidRDefault="00DF4477" w:rsidP="008128D9">
      <w:pPr>
        <w:spacing w:line="360" w:lineRule="auto"/>
        <w:jc w:val="both"/>
        <w:rPr>
          <w:rFonts w:ascii="Arial" w:hAnsi="Arial" w:cs="Arial"/>
          <w:b/>
          <w:bCs/>
          <w:sz w:val="16"/>
          <w:szCs w:val="16"/>
          <w:lang w:eastAsia="en-GB"/>
        </w:rPr>
      </w:pPr>
    </w:p>
    <w:p w:rsidR="008128D9" w:rsidRPr="00DF4477" w:rsidRDefault="008128D9" w:rsidP="008128D9">
      <w:pPr>
        <w:shd w:val="clear" w:color="auto" w:fill="DDD9C3" w:themeFill="background2" w:themeFillShade="E6"/>
        <w:spacing w:line="360" w:lineRule="auto"/>
        <w:jc w:val="both"/>
        <w:rPr>
          <w:rFonts w:ascii="Arial" w:hAnsi="Arial" w:cs="Arial"/>
          <w:b/>
          <w:sz w:val="16"/>
          <w:szCs w:val="16"/>
          <w:lang w:eastAsia="en-GB"/>
        </w:rPr>
      </w:pPr>
      <w:r w:rsidRPr="00DF4477">
        <w:rPr>
          <w:rFonts w:ascii="Arial" w:hAnsi="Arial" w:cs="Arial"/>
          <w:b/>
          <w:sz w:val="16"/>
          <w:szCs w:val="16"/>
          <w:lang w:eastAsia="en-GB"/>
        </w:rPr>
        <w:t>OŚWIADCZENIE DOTYCZĄCE PODANYCH INFORMACJI</w:t>
      </w:r>
    </w:p>
    <w:p w:rsidR="008128D9" w:rsidRPr="00DF4477" w:rsidRDefault="008128D9" w:rsidP="008128D9">
      <w:pPr>
        <w:spacing w:line="360" w:lineRule="auto"/>
        <w:jc w:val="both"/>
        <w:rPr>
          <w:rFonts w:ascii="Arial" w:hAnsi="Arial" w:cs="Arial"/>
          <w:sz w:val="16"/>
          <w:szCs w:val="16"/>
        </w:rPr>
      </w:pPr>
      <w:r w:rsidRPr="00DF4477">
        <w:rPr>
          <w:rFonts w:ascii="Arial" w:hAnsi="Arial" w:cs="Arial"/>
          <w:sz w:val="16"/>
          <w:szCs w:val="16"/>
        </w:rPr>
        <w:t>Oświadczam, że wszystkie informacje podane w pkt A) oświadczenia są aktualne i zgodne z prawdą oraz zostały przedstawione z pełną świadomością konsekwencji wprowadzenia Zamawiającego w błąd przy przedstawianiu informacji.</w:t>
      </w:r>
    </w:p>
    <w:p w:rsidR="008128D9" w:rsidRPr="00DF4477" w:rsidRDefault="008128D9" w:rsidP="008128D9">
      <w:pPr>
        <w:spacing w:line="360" w:lineRule="auto"/>
        <w:rPr>
          <w:rFonts w:ascii="Arial" w:hAnsi="Arial" w:cs="Arial"/>
          <w:b/>
          <w:sz w:val="16"/>
          <w:szCs w:val="16"/>
          <w:lang w:eastAsia="en-GB"/>
        </w:rPr>
      </w:pPr>
    </w:p>
    <w:p w:rsidR="008128D9" w:rsidRPr="00DF4477" w:rsidRDefault="008128D9" w:rsidP="00F648DC">
      <w:pPr>
        <w:pStyle w:val="Akapitzlist"/>
        <w:numPr>
          <w:ilvl w:val="0"/>
          <w:numId w:val="39"/>
        </w:numPr>
        <w:spacing w:line="360" w:lineRule="auto"/>
        <w:ind w:left="284" w:hanging="284"/>
        <w:jc w:val="both"/>
        <w:rPr>
          <w:rFonts w:ascii="Arial" w:hAnsi="Arial" w:cs="Arial"/>
          <w:b/>
          <w:sz w:val="16"/>
          <w:szCs w:val="16"/>
          <w:lang w:eastAsia="en-GB"/>
        </w:rPr>
      </w:pPr>
      <w:r w:rsidRPr="00DF4477">
        <w:rPr>
          <w:rFonts w:ascii="Arial" w:hAnsi="Arial" w:cs="Arial"/>
          <w:b/>
          <w:sz w:val="16"/>
          <w:szCs w:val="16"/>
          <w:lang w:eastAsia="en-GB"/>
        </w:rPr>
        <w:lastRenderedPageBreak/>
        <w:t>Oświadczam, że nie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w:t>
      </w:r>
      <w:r w:rsidR="00DF4477">
        <w:rPr>
          <w:rFonts w:ascii="Arial" w:hAnsi="Arial" w:cs="Arial"/>
          <w:b/>
          <w:sz w:val="16"/>
          <w:szCs w:val="16"/>
          <w:lang w:eastAsia="en-GB"/>
        </w:rPr>
        <w:t> </w:t>
      </w:r>
      <w:r w:rsidRPr="00DF4477">
        <w:rPr>
          <w:rFonts w:ascii="Arial" w:hAnsi="Arial" w:cs="Arial"/>
          <w:b/>
          <w:sz w:val="16"/>
          <w:szCs w:val="16"/>
          <w:lang w:eastAsia="en-GB"/>
        </w:rPr>
        <w:t>31.07.2014, str. 1, z </w:t>
      </w:r>
      <w:proofErr w:type="spellStart"/>
      <w:r w:rsidRPr="00DF4477">
        <w:rPr>
          <w:rFonts w:ascii="Arial" w:hAnsi="Arial" w:cs="Arial"/>
          <w:b/>
          <w:sz w:val="16"/>
          <w:szCs w:val="16"/>
          <w:lang w:eastAsia="en-GB"/>
        </w:rPr>
        <w:t>późn</w:t>
      </w:r>
      <w:proofErr w:type="spellEnd"/>
      <w:r w:rsidRPr="00DF4477">
        <w:rPr>
          <w:rFonts w:ascii="Arial" w:hAnsi="Arial" w:cs="Arial"/>
          <w:b/>
          <w:sz w:val="16"/>
          <w:szCs w:val="16"/>
          <w:lang w:eastAsia="en-GB"/>
        </w:rPr>
        <w:t>. zm.), zgodnie, z którym:</w:t>
      </w:r>
    </w:p>
    <w:p w:rsidR="008128D9" w:rsidRPr="00DF4477" w:rsidRDefault="008128D9" w:rsidP="00D61815">
      <w:pPr>
        <w:pStyle w:val="Akapitzlist"/>
        <w:spacing w:line="360" w:lineRule="auto"/>
        <w:ind w:left="284"/>
        <w:jc w:val="both"/>
        <w:rPr>
          <w:rFonts w:ascii="Arial" w:hAnsi="Arial" w:cs="Arial"/>
          <w:sz w:val="16"/>
          <w:szCs w:val="16"/>
          <w:lang w:eastAsia="en-GB"/>
        </w:rPr>
      </w:pPr>
      <w:r w:rsidRPr="00DF4477">
        <w:rPr>
          <w:rFonts w:ascii="Arial" w:hAnsi="Arial" w:cs="Arial"/>
          <w:sz w:val="16"/>
          <w:szCs w:val="16"/>
          <w:lang w:eastAsia="en-GB"/>
        </w:rPr>
        <w:t>zakazuje się udzielania lub dalszego wykonywania wszelkich zamówień publicznych lub koncesji objętych zakresem dyrektyw w sprawie zamówień publicznych, a także zakresem art. 10 ust. 1, 3, ust. 6 lit. a)-e), ust. 8, 9 i 10, art. 11, 12, 13 i</w:t>
      </w:r>
      <w:r w:rsidR="00DF4477">
        <w:rPr>
          <w:rFonts w:ascii="Arial" w:hAnsi="Arial" w:cs="Arial"/>
          <w:sz w:val="16"/>
          <w:szCs w:val="16"/>
          <w:lang w:eastAsia="en-GB"/>
        </w:rPr>
        <w:t> </w:t>
      </w:r>
      <w:r w:rsidRPr="00DF4477">
        <w:rPr>
          <w:rFonts w:ascii="Arial" w:hAnsi="Arial" w:cs="Arial"/>
          <w:sz w:val="16"/>
          <w:szCs w:val="16"/>
          <w:lang w:eastAsia="en-GB"/>
        </w:rPr>
        <w:t>14 dyrektywy 2014/23/UE, art. 7 i 8, art. 10 lit. b)-f) i lit. h)-j) dyrektywy 2014/24/UE, art. 18, art. 21 lit. b)-e) i lit. g)-i), art. 29 i 30 dyrektywy 2014/25/UE oraz art. 13 lit. a)-d), lit. f)-h) i lit. j) dyrektywy 2009/81/WE na rzecz lub z udziałem:</w:t>
      </w:r>
    </w:p>
    <w:p w:rsidR="008128D9" w:rsidRPr="00DF4477" w:rsidRDefault="008128D9" w:rsidP="00F648DC">
      <w:pPr>
        <w:pStyle w:val="Akapitzlist"/>
        <w:numPr>
          <w:ilvl w:val="0"/>
          <w:numId w:val="38"/>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obywateli rosyjskich lub osób fizycznych lub prawnych, podmiotów lub organów z siedzibą w Rosji;</w:t>
      </w:r>
    </w:p>
    <w:p w:rsidR="008128D9" w:rsidRPr="00DF4477" w:rsidRDefault="008128D9" w:rsidP="00F648DC">
      <w:pPr>
        <w:pStyle w:val="Akapitzlist"/>
        <w:numPr>
          <w:ilvl w:val="0"/>
          <w:numId w:val="38"/>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osób prawnych, podmiotów lub organów, do których prawa własności bezpośrednio lub pośrednio</w:t>
      </w:r>
      <w:r w:rsidR="00DF4477">
        <w:rPr>
          <w:rFonts w:ascii="Arial" w:hAnsi="Arial" w:cs="Arial"/>
          <w:sz w:val="16"/>
          <w:szCs w:val="16"/>
          <w:lang w:eastAsia="en-GB"/>
        </w:rPr>
        <w:t xml:space="preserve"> </w:t>
      </w:r>
      <w:r w:rsidRPr="00DF4477">
        <w:rPr>
          <w:rFonts w:ascii="Arial" w:hAnsi="Arial" w:cs="Arial"/>
          <w:sz w:val="16"/>
          <w:szCs w:val="16"/>
          <w:lang w:eastAsia="en-GB"/>
        </w:rPr>
        <w:t>w ponad 50 % należą do podmiotu, o którym mowa w lit. a) niniejszego ustępu; lub</w:t>
      </w:r>
    </w:p>
    <w:p w:rsidR="008128D9" w:rsidRPr="00DF4477" w:rsidRDefault="008128D9" w:rsidP="00F648DC">
      <w:pPr>
        <w:pStyle w:val="Akapitzlist"/>
        <w:numPr>
          <w:ilvl w:val="0"/>
          <w:numId w:val="38"/>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osób fizycznych lub prawnych, podmiotów lub organów działających w imieniu lub pod kierunkiem podmiotu, o</w:t>
      </w:r>
      <w:r w:rsidR="00DF4477">
        <w:rPr>
          <w:rFonts w:ascii="Arial" w:hAnsi="Arial" w:cs="Arial"/>
          <w:sz w:val="16"/>
          <w:szCs w:val="16"/>
          <w:lang w:eastAsia="en-GB"/>
        </w:rPr>
        <w:t> </w:t>
      </w:r>
      <w:r w:rsidRPr="00DF4477">
        <w:rPr>
          <w:rFonts w:ascii="Arial" w:hAnsi="Arial" w:cs="Arial"/>
          <w:sz w:val="16"/>
          <w:szCs w:val="16"/>
          <w:lang w:eastAsia="en-GB"/>
        </w:rPr>
        <w:t>którym mowa w lit. a) lub b) niniejszego ustępu,</w:t>
      </w:r>
      <w:r w:rsidR="00DF4477">
        <w:rPr>
          <w:rFonts w:ascii="Arial" w:hAnsi="Arial" w:cs="Arial"/>
          <w:sz w:val="16"/>
          <w:szCs w:val="16"/>
          <w:lang w:eastAsia="en-GB"/>
        </w:rPr>
        <w:t xml:space="preserve"> </w:t>
      </w:r>
      <w:r w:rsidRPr="00DF4477">
        <w:rPr>
          <w:rFonts w:ascii="Arial" w:hAnsi="Arial" w:cs="Arial"/>
          <w:sz w:val="16"/>
          <w:szCs w:val="16"/>
          <w:lang w:eastAsia="en-GB"/>
        </w:rPr>
        <w:t>w tym podwykonawców, dostawców lub podmiotów, na których zdolności polega się w rozumieniu dyrektyw w sprawie zamówień publicznych, w przypadku gdy przypada na nich ponad 10 % wartości zamówienia.</w:t>
      </w:r>
    </w:p>
    <w:p w:rsidR="00DF4477" w:rsidRDefault="00DF4477" w:rsidP="00DF4477">
      <w:pPr>
        <w:spacing w:line="360" w:lineRule="auto"/>
        <w:jc w:val="both"/>
        <w:rPr>
          <w:rFonts w:ascii="Arial" w:hAnsi="Arial" w:cs="Arial"/>
          <w:sz w:val="16"/>
          <w:szCs w:val="16"/>
          <w:lang w:eastAsia="en-GB"/>
        </w:rPr>
      </w:pPr>
    </w:p>
    <w:p w:rsidR="008128D9" w:rsidRPr="00DF4477" w:rsidRDefault="008128D9" w:rsidP="00DF4477">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rsidR="008128D9" w:rsidRPr="00DF4477" w:rsidRDefault="008128D9" w:rsidP="008128D9">
      <w:pPr>
        <w:spacing w:line="360" w:lineRule="auto"/>
        <w:rPr>
          <w:rFonts w:ascii="Arial" w:hAnsi="Arial" w:cs="Arial"/>
          <w:sz w:val="16"/>
          <w:szCs w:val="16"/>
          <w:lang w:eastAsia="en-GB"/>
        </w:rPr>
      </w:pPr>
    </w:p>
    <w:p w:rsidR="008128D9" w:rsidRPr="00DF4477" w:rsidRDefault="008128D9" w:rsidP="008128D9">
      <w:pPr>
        <w:spacing w:line="360" w:lineRule="auto"/>
        <w:jc w:val="both"/>
        <w:rPr>
          <w:rFonts w:ascii="Arial" w:hAnsi="Arial" w:cs="Arial"/>
          <w:i/>
          <w:sz w:val="16"/>
          <w:szCs w:val="16"/>
          <w:u w:val="single"/>
          <w:lang w:eastAsia="en-GB"/>
        </w:rPr>
      </w:pPr>
      <w:r w:rsidRPr="00DF4477">
        <w:rPr>
          <w:rFonts w:ascii="Arial" w:hAnsi="Arial" w:cs="Arial"/>
          <w:i/>
          <w:sz w:val="16"/>
          <w:szCs w:val="16"/>
          <w:u w:val="single"/>
          <w:lang w:eastAsia="en-GB"/>
        </w:rPr>
        <w:t>Jeśli Wykonawca podlega zakazowi to składa oświadczenie o następującej treści:</w:t>
      </w:r>
    </w:p>
    <w:p w:rsidR="008128D9" w:rsidRDefault="008128D9" w:rsidP="008128D9">
      <w:pPr>
        <w:spacing w:line="360" w:lineRule="auto"/>
        <w:jc w:val="both"/>
        <w:rPr>
          <w:rFonts w:ascii="Arial" w:hAnsi="Arial" w:cs="Arial"/>
          <w:sz w:val="16"/>
          <w:szCs w:val="16"/>
          <w:lang w:eastAsia="en-GB"/>
        </w:rPr>
      </w:pPr>
      <w:r w:rsidRPr="00DF4477">
        <w:rPr>
          <w:rFonts w:ascii="Arial" w:hAnsi="Arial" w:cs="Arial"/>
          <w:sz w:val="16"/>
          <w:szCs w:val="16"/>
          <w:lang w:eastAsia="en-GB"/>
        </w:rPr>
        <w:t>Oświadczam, że podlegam zakazowi udzielania lub dalszego wykonywania wszelkich zamówień publicznych na podstawie artykułu 5k ust. 1 Rozporządzenia Rady (UE) Nr 833/2014 z dnia 31 lipca 2014 r. dotyczącego środków ograniczających w</w:t>
      </w:r>
      <w:r w:rsidR="00DF4477">
        <w:rPr>
          <w:rFonts w:ascii="Arial" w:hAnsi="Arial" w:cs="Arial"/>
          <w:sz w:val="16"/>
          <w:szCs w:val="16"/>
          <w:lang w:eastAsia="en-GB"/>
        </w:rPr>
        <w:t> </w:t>
      </w:r>
      <w:r w:rsidRPr="00DF4477">
        <w:rPr>
          <w:rFonts w:ascii="Arial" w:hAnsi="Arial" w:cs="Arial"/>
          <w:sz w:val="16"/>
          <w:szCs w:val="16"/>
          <w:lang w:eastAsia="en-GB"/>
        </w:rPr>
        <w:t>związku z działaniami Rosji destabilizującymi sytuację na Ukrainie, o których mowa w artykuł 5k ust. 1 lit. …………….. Rozporządzenia /</w:t>
      </w:r>
      <w:r w:rsidRPr="00DF4477">
        <w:rPr>
          <w:rFonts w:ascii="Arial" w:hAnsi="Arial" w:cs="Arial"/>
          <w:i/>
          <w:sz w:val="16"/>
          <w:szCs w:val="16"/>
          <w:lang w:eastAsia="en-GB"/>
        </w:rPr>
        <w:t>wskazać właściwą literę z powyższych</w:t>
      </w:r>
      <w:r w:rsidRPr="00DF4477">
        <w:rPr>
          <w:rFonts w:ascii="Arial" w:hAnsi="Arial" w:cs="Arial"/>
          <w:sz w:val="16"/>
          <w:szCs w:val="16"/>
          <w:lang w:eastAsia="en-GB"/>
        </w:rPr>
        <w:t>/.</w:t>
      </w:r>
    </w:p>
    <w:p w:rsidR="00DF4477" w:rsidRPr="00DF4477" w:rsidRDefault="00DF4477" w:rsidP="008128D9">
      <w:pPr>
        <w:spacing w:line="360" w:lineRule="auto"/>
        <w:jc w:val="both"/>
        <w:rPr>
          <w:rFonts w:ascii="Arial" w:hAnsi="Arial" w:cs="Arial"/>
          <w:sz w:val="16"/>
          <w:szCs w:val="16"/>
          <w:lang w:eastAsia="en-GB"/>
        </w:rPr>
      </w:pPr>
    </w:p>
    <w:p w:rsidR="008128D9" w:rsidRPr="00DF4477" w:rsidRDefault="008128D9" w:rsidP="008128D9">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rsidR="008128D9" w:rsidRPr="00DF4477" w:rsidRDefault="008128D9" w:rsidP="008128D9">
      <w:pPr>
        <w:spacing w:line="360" w:lineRule="auto"/>
        <w:jc w:val="both"/>
        <w:rPr>
          <w:rFonts w:ascii="Arial" w:hAnsi="Arial" w:cs="Arial"/>
          <w:sz w:val="16"/>
          <w:szCs w:val="16"/>
          <w:lang w:eastAsia="en-GB"/>
        </w:rPr>
      </w:pPr>
    </w:p>
    <w:p w:rsidR="008128D9" w:rsidRPr="00DF4477" w:rsidRDefault="008128D9" w:rsidP="008128D9">
      <w:pPr>
        <w:shd w:val="clear" w:color="auto" w:fill="DDD9C3" w:themeFill="background2" w:themeFillShade="E6"/>
        <w:spacing w:line="360" w:lineRule="auto"/>
        <w:jc w:val="both"/>
        <w:rPr>
          <w:rFonts w:ascii="Arial" w:hAnsi="Arial" w:cs="Arial"/>
          <w:b/>
          <w:sz w:val="16"/>
          <w:szCs w:val="16"/>
          <w:lang w:eastAsia="en-GB"/>
        </w:rPr>
      </w:pPr>
      <w:r w:rsidRPr="00DF4477">
        <w:rPr>
          <w:rFonts w:ascii="Arial" w:hAnsi="Arial" w:cs="Arial"/>
          <w:b/>
          <w:sz w:val="16"/>
          <w:szCs w:val="16"/>
          <w:lang w:eastAsia="en-GB"/>
        </w:rPr>
        <w:t>OŚWIADCZENIE DOTYCZĄCE PODANYCH INFORMACJI</w:t>
      </w:r>
    </w:p>
    <w:p w:rsidR="008128D9" w:rsidRPr="00DF4477" w:rsidRDefault="008128D9" w:rsidP="008128D9">
      <w:pPr>
        <w:spacing w:line="360" w:lineRule="auto"/>
        <w:jc w:val="both"/>
        <w:rPr>
          <w:rFonts w:ascii="Arial" w:hAnsi="Arial" w:cs="Arial"/>
          <w:sz w:val="16"/>
          <w:szCs w:val="16"/>
        </w:rPr>
      </w:pPr>
      <w:r w:rsidRPr="00DF4477">
        <w:rPr>
          <w:rFonts w:ascii="Arial" w:hAnsi="Arial" w:cs="Arial"/>
          <w:sz w:val="16"/>
          <w:szCs w:val="16"/>
        </w:rPr>
        <w:t>Oświadczam, że wszystkie informacje podane w pkt B) oświadczenia są aktualne i zgodne z prawdą oraz zostały przedstawione z pełną świadomością konsekwencji wprowadzenia Zamawiającego w błąd przy przedstawianiu informacji.</w:t>
      </w:r>
    </w:p>
    <w:p w:rsidR="00D61815" w:rsidRPr="00DF4477" w:rsidRDefault="00D61815" w:rsidP="008128D9">
      <w:pPr>
        <w:spacing w:line="360" w:lineRule="auto"/>
        <w:jc w:val="both"/>
        <w:rPr>
          <w:rFonts w:ascii="Arial" w:hAnsi="Arial" w:cs="Arial"/>
          <w:sz w:val="16"/>
          <w:szCs w:val="16"/>
        </w:rPr>
      </w:pPr>
    </w:p>
    <w:p w:rsidR="00D73633" w:rsidRDefault="00D73633">
      <w:pPr>
        <w:rPr>
          <w:rFonts w:ascii="Arial" w:eastAsia="Arial" w:hAnsi="Arial" w:cs="Arial"/>
          <w:b/>
          <w:color w:val="000000"/>
          <w:sz w:val="16"/>
          <w:szCs w:val="16"/>
        </w:rPr>
      </w:pPr>
    </w:p>
    <w:p w:rsidR="00B70A8B" w:rsidRDefault="00B70A8B">
      <w:pPr>
        <w:rPr>
          <w:rFonts w:ascii="Arial" w:eastAsia="Arial" w:hAnsi="Arial" w:cs="Arial"/>
          <w:b/>
          <w:color w:val="000000"/>
          <w:sz w:val="16"/>
          <w:szCs w:val="16"/>
        </w:rPr>
      </w:pPr>
      <w:r>
        <w:rPr>
          <w:rFonts w:ascii="Arial" w:eastAsia="Arial" w:hAnsi="Arial" w:cs="Arial"/>
          <w:b/>
          <w:color w:val="000000"/>
          <w:sz w:val="16"/>
          <w:szCs w:val="16"/>
        </w:rPr>
        <w:br w:type="page"/>
      </w:r>
    </w:p>
    <w:p w:rsidR="00D67801" w:rsidRPr="00DF4477" w:rsidRDefault="00D67801" w:rsidP="00B70A8B">
      <w:pPr>
        <w:pBdr>
          <w:top w:val="nil"/>
          <w:left w:val="nil"/>
          <w:bottom w:val="nil"/>
          <w:right w:val="nil"/>
          <w:between w:val="nil"/>
        </w:pBdr>
        <w:spacing w:line="360"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ZAŁĄCZNIK NR 5 DO SWZ</w:t>
      </w:r>
    </w:p>
    <w:p w:rsidR="00D67801" w:rsidRPr="00DF4477" w:rsidRDefault="00D67801" w:rsidP="00D67801">
      <w:pPr>
        <w:pBdr>
          <w:top w:val="nil"/>
          <w:left w:val="nil"/>
          <w:bottom w:val="nil"/>
          <w:right w:val="nil"/>
          <w:between w:val="nil"/>
        </w:pBdr>
        <w:spacing w:line="360" w:lineRule="auto"/>
        <w:jc w:val="right"/>
        <w:rPr>
          <w:rFonts w:ascii="Arial" w:eastAsia="Arial" w:hAnsi="Arial" w:cs="Arial"/>
          <w:color w:val="000000"/>
          <w:sz w:val="16"/>
          <w:szCs w:val="16"/>
        </w:rPr>
      </w:pPr>
    </w:p>
    <w:p w:rsidR="00161E0C" w:rsidRPr="00DF4477" w:rsidRDefault="00161E0C" w:rsidP="00D67801">
      <w:pPr>
        <w:pBdr>
          <w:top w:val="nil"/>
          <w:left w:val="nil"/>
          <w:bottom w:val="nil"/>
          <w:right w:val="nil"/>
          <w:between w:val="nil"/>
        </w:pBdr>
        <w:spacing w:line="360" w:lineRule="auto"/>
        <w:jc w:val="right"/>
        <w:rPr>
          <w:rFonts w:ascii="Arial" w:eastAsia="Arial" w:hAnsi="Arial" w:cs="Arial"/>
          <w:color w:val="000000"/>
          <w:sz w:val="16"/>
          <w:szCs w:val="16"/>
        </w:rPr>
      </w:pPr>
    </w:p>
    <w:p w:rsidR="00161E0C" w:rsidRPr="00DF4477" w:rsidRDefault="00161E0C" w:rsidP="00D67801">
      <w:pPr>
        <w:pBdr>
          <w:top w:val="nil"/>
          <w:left w:val="nil"/>
          <w:bottom w:val="nil"/>
          <w:right w:val="nil"/>
          <w:between w:val="nil"/>
        </w:pBdr>
        <w:spacing w:line="360" w:lineRule="auto"/>
        <w:jc w:val="right"/>
        <w:rPr>
          <w:rFonts w:ascii="Arial" w:eastAsia="Arial" w:hAnsi="Arial" w:cs="Arial"/>
          <w:color w:val="000000"/>
          <w:sz w:val="16"/>
          <w:szCs w:val="16"/>
        </w:rPr>
      </w:pPr>
    </w:p>
    <w:p w:rsidR="00D67801" w:rsidRPr="00DF4477" w:rsidRDefault="00D67801" w:rsidP="00D67801">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Oświadczenie </w:t>
      </w:r>
      <w:r w:rsidR="00DF4477">
        <w:rPr>
          <w:rFonts w:ascii="Arial" w:hAnsi="Arial" w:cs="Arial"/>
          <w:b/>
          <w:sz w:val="16"/>
          <w:szCs w:val="16"/>
          <w:u w:val="single"/>
        </w:rPr>
        <w:t>W</w:t>
      </w:r>
      <w:r w:rsidRPr="00DF4477">
        <w:rPr>
          <w:rFonts w:ascii="Arial" w:hAnsi="Arial" w:cs="Arial"/>
          <w:b/>
          <w:sz w:val="16"/>
          <w:szCs w:val="16"/>
          <w:u w:val="single"/>
        </w:rPr>
        <w:t xml:space="preserve">ykonawcy </w:t>
      </w:r>
    </w:p>
    <w:p w:rsidR="00D67801" w:rsidRPr="00DF4477" w:rsidRDefault="00D67801" w:rsidP="00D67801">
      <w:pPr>
        <w:pBdr>
          <w:top w:val="nil"/>
          <w:left w:val="nil"/>
          <w:bottom w:val="nil"/>
          <w:right w:val="nil"/>
          <w:between w:val="nil"/>
        </w:pBdr>
        <w:spacing w:line="360" w:lineRule="auto"/>
        <w:jc w:val="center"/>
        <w:rPr>
          <w:rFonts w:ascii="Arial" w:eastAsia="Arial" w:hAnsi="Arial" w:cs="Arial"/>
          <w:color w:val="000000"/>
          <w:sz w:val="16"/>
          <w:szCs w:val="16"/>
        </w:rPr>
      </w:pPr>
      <w:r w:rsidRPr="00DF4477">
        <w:rPr>
          <w:rFonts w:ascii="Arial" w:hAnsi="Arial" w:cs="Arial"/>
          <w:b/>
          <w:sz w:val="16"/>
          <w:szCs w:val="16"/>
          <w:u w:val="single"/>
        </w:rPr>
        <w:t>DOTYCZĄCE PRZESŁANEK WYKLUCZENIA Z POSTĘPOWANIA</w:t>
      </w:r>
    </w:p>
    <w:p w:rsidR="00D67801" w:rsidRPr="00DF4477" w:rsidRDefault="00D67801" w:rsidP="00D67801">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67801" w:rsidRPr="00DF4477" w:rsidRDefault="00D67801" w:rsidP="00D67801">
      <w:pPr>
        <w:pBdr>
          <w:top w:val="nil"/>
          <w:left w:val="nil"/>
          <w:bottom w:val="nil"/>
          <w:right w:val="nil"/>
          <w:between w:val="nil"/>
        </w:pBdr>
        <w:spacing w:after="200" w:line="276" w:lineRule="auto"/>
        <w:jc w:val="both"/>
        <w:rPr>
          <w:rFonts w:ascii="Arial" w:eastAsia="Arial" w:hAnsi="Arial" w:cs="Arial"/>
          <w:color w:val="000000"/>
          <w:sz w:val="16"/>
          <w:szCs w:val="16"/>
        </w:rPr>
      </w:pPr>
      <w:r w:rsidRPr="00DF4477">
        <w:rPr>
          <w:rFonts w:ascii="Arial" w:eastAsia="Arial" w:hAnsi="Arial" w:cs="Arial"/>
          <w:color w:val="000000"/>
          <w:sz w:val="16"/>
          <w:szCs w:val="16"/>
        </w:rPr>
        <w:t>Nazwa Wykonawcy.................................................................................................................................</w:t>
      </w:r>
    </w:p>
    <w:p w:rsidR="00D67801" w:rsidRPr="00DF4477" w:rsidRDefault="00D67801" w:rsidP="00D67801">
      <w:pPr>
        <w:pBdr>
          <w:top w:val="nil"/>
          <w:left w:val="nil"/>
          <w:bottom w:val="nil"/>
          <w:right w:val="nil"/>
          <w:between w:val="nil"/>
        </w:pBdr>
        <w:spacing w:after="200" w:line="276" w:lineRule="auto"/>
        <w:rPr>
          <w:rFonts w:ascii="Arial" w:eastAsia="Arial" w:hAnsi="Arial" w:cs="Arial"/>
          <w:color w:val="000000"/>
          <w:sz w:val="16"/>
          <w:szCs w:val="16"/>
        </w:rPr>
      </w:pPr>
      <w:r w:rsidRPr="00DF4477">
        <w:rPr>
          <w:rFonts w:ascii="Arial" w:eastAsia="Arial" w:hAnsi="Arial" w:cs="Arial"/>
          <w:color w:val="000000"/>
          <w:sz w:val="16"/>
          <w:szCs w:val="16"/>
        </w:rPr>
        <w:t>Adres Wykonawcy...................................................................................................................................</w:t>
      </w:r>
    </w:p>
    <w:p w:rsidR="00D67801" w:rsidRPr="00DF4477" w:rsidRDefault="00D67801" w:rsidP="00D67801">
      <w:pPr>
        <w:pBdr>
          <w:top w:val="nil"/>
          <w:left w:val="nil"/>
          <w:bottom w:val="nil"/>
          <w:right w:val="nil"/>
          <w:between w:val="nil"/>
        </w:pBdr>
        <w:spacing w:after="200" w:line="276" w:lineRule="auto"/>
        <w:rPr>
          <w:rFonts w:ascii="Arial" w:eastAsia="Arial" w:hAnsi="Arial" w:cs="Arial"/>
          <w:b/>
          <w:color w:val="000000"/>
          <w:sz w:val="16"/>
          <w:szCs w:val="16"/>
        </w:rPr>
      </w:pPr>
    </w:p>
    <w:p w:rsidR="00D67801" w:rsidRPr="00DF4477" w:rsidRDefault="00D67801" w:rsidP="00D67801">
      <w:pPr>
        <w:pBdr>
          <w:top w:val="nil"/>
          <w:left w:val="nil"/>
          <w:bottom w:val="nil"/>
          <w:right w:val="nil"/>
          <w:between w:val="nil"/>
        </w:pBdr>
        <w:spacing w:after="200" w:line="276" w:lineRule="auto"/>
        <w:jc w:val="both"/>
        <w:rPr>
          <w:rFonts w:ascii="Arial" w:eastAsia="Arial" w:hAnsi="Arial" w:cs="Arial"/>
          <w:b/>
          <w:color w:val="000000"/>
          <w:sz w:val="16"/>
          <w:szCs w:val="16"/>
        </w:rPr>
      </w:pPr>
      <w:r w:rsidRPr="00DF4477">
        <w:rPr>
          <w:rFonts w:ascii="Arial" w:eastAsia="Arial" w:hAnsi="Arial" w:cs="Arial"/>
          <w:b/>
          <w:color w:val="000000"/>
          <w:sz w:val="16"/>
          <w:szCs w:val="16"/>
        </w:rPr>
        <w:t>Oświadcza</w:t>
      </w:r>
      <w:r w:rsidR="00C3608F" w:rsidRPr="00DF4477">
        <w:rPr>
          <w:rFonts w:ascii="Arial" w:eastAsia="Arial" w:hAnsi="Arial" w:cs="Arial"/>
          <w:b/>
          <w:color w:val="000000"/>
          <w:sz w:val="16"/>
          <w:szCs w:val="16"/>
        </w:rPr>
        <w:t>,</w:t>
      </w:r>
      <w:r w:rsidRPr="00DF4477">
        <w:rPr>
          <w:rFonts w:ascii="Arial" w:eastAsia="Arial" w:hAnsi="Arial" w:cs="Arial"/>
          <w:b/>
          <w:color w:val="000000"/>
          <w:sz w:val="16"/>
          <w:szCs w:val="16"/>
        </w:rPr>
        <w:t xml:space="preserve"> iż</w:t>
      </w:r>
      <w:r w:rsidR="00C3608F" w:rsidRPr="00DF4477">
        <w:rPr>
          <w:rFonts w:ascii="Arial" w:eastAsia="Arial" w:hAnsi="Arial" w:cs="Arial"/>
          <w:b/>
          <w:color w:val="000000"/>
          <w:sz w:val="16"/>
          <w:szCs w:val="16"/>
        </w:rPr>
        <w:t>:</w:t>
      </w:r>
    </w:p>
    <w:p w:rsidR="00D67801" w:rsidRPr="00DF4477" w:rsidRDefault="00D67801" w:rsidP="00D67801">
      <w:pPr>
        <w:spacing w:line="360" w:lineRule="auto"/>
        <w:jc w:val="both"/>
        <w:rPr>
          <w:rFonts w:ascii="Arial" w:hAnsi="Arial" w:cs="Arial"/>
          <w:sz w:val="16"/>
          <w:szCs w:val="16"/>
        </w:rPr>
      </w:pPr>
      <w:r w:rsidRPr="00DF4477">
        <w:rPr>
          <w:rFonts w:ascii="Arial" w:hAnsi="Arial" w:cs="Arial"/>
          <w:b/>
          <w:sz w:val="16"/>
          <w:szCs w:val="16"/>
        </w:rPr>
        <w:t>Informacje zawarte w oświadczeniu, o którym mowa w art. 125 ust. 1 ustawy PZP w zakresie podstaw wykluczenia z</w:t>
      </w:r>
      <w:r w:rsidR="00DF4477">
        <w:rPr>
          <w:rFonts w:ascii="Arial" w:hAnsi="Arial" w:cs="Arial"/>
          <w:b/>
          <w:sz w:val="16"/>
          <w:szCs w:val="16"/>
        </w:rPr>
        <w:t> </w:t>
      </w:r>
      <w:r w:rsidRPr="00DF4477">
        <w:rPr>
          <w:rFonts w:ascii="Arial" w:hAnsi="Arial" w:cs="Arial"/>
          <w:b/>
          <w:sz w:val="16"/>
          <w:szCs w:val="16"/>
        </w:rPr>
        <w:t>postępowania wskazanych przez Zamawiającego</w:t>
      </w:r>
      <w:r w:rsidRPr="00DF4477">
        <w:rPr>
          <w:rFonts w:ascii="Arial" w:hAnsi="Arial" w:cs="Arial"/>
          <w:bCs/>
          <w:sz w:val="16"/>
          <w:szCs w:val="16"/>
        </w:rPr>
        <w:t>, o których mowa w:</w:t>
      </w:r>
    </w:p>
    <w:p w:rsidR="00D67801" w:rsidRPr="00DF4477" w:rsidRDefault="00D67801" w:rsidP="00D67801">
      <w:pPr>
        <w:spacing w:line="360" w:lineRule="auto"/>
        <w:jc w:val="both"/>
        <w:rPr>
          <w:rFonts w:ascii="Arial" w:hAnsi="Arial" w:cs="Arial"/>
          <w:sz w:val="16"/>
          <w:szCs w:val="16"/>
        </w:rPr>
      </w:pP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3</w:t>
      </w:r>
      <w:r w:rsidRPr="00DF4477">
        <w:rPr>
          <w:rFonts w:ascii="Arial" w:hAnsi="Arial" w:cs="Arial"/>
          <w:sz w:val="16"/>
          <w:szCs w:val="16"/>
        </w:rPr>
        <w:t xml:space="preserve"> ustawy PZP,</w:t>
      </w: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4</w:t>
      </w:r>
      <w:r w:rsidRPr="00DF4477">
        <w:rPr>
          <w:rFonts w:ascii="Arial" w:hAnsi="Arial" w:cs="Arial"/>
          <w:sz w:val="16"/>
          <w:szCs w:val="16"/>
        </w:rPr>
        <w:t xml:space="preserve"> ustawy PZP, dotyczących orzeczenia zakazu ubiegania</w:t>
      </w:r>
      <w:r w:rsidR="00247D62">
        <w:rPr>
          <w:rFonts w:ascii="Arial" w:hAnsi="Arial" w:cs="Arial"/>
          <w:sz w:val="16"/>
          <w:szCs w:val="16"/>
        </w:rPr>
        <w:t xml:space="preserve"> </w:t>
      </w:r>
      <w:r w:rsidRPr="00DF4477">
        <w:rPr>
          <w:rFonts w:ascii="Arial" w:hAnsi="Arial" w:cs="Arial"/>
          <w:sz w:val="16"/>
          <w:szCs w:val="16"/>
        </w:rPr>
        <w:t>się o zamówienie publiczne tytułem środka zapobiegawczego,</w:t>
      </w: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5</w:t>
      </w:r>
      <w:r w:rsidRPr="00DF4477">
        <w:rPr>
          <w:rFonts w:ascii="Arial" w:hAnsi="Arial" w:cs="Arial"/>
          <w:sz w:val="16"/>
          <w:szCs w:val="16"/>
        </w:rPr>
        <w:t xml:space="preserve"> ustawy PZP, dotyczących zawarcia z innymi wykonawcami porozumienia mającego na celu zakłócenie konkurencji,</w:t>
      </w: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6</w:t>
      </w:r>
      <w:r w:rsidRPr="00DF4477">
        <w:rPr>
          <w:rFonts w:ascii="Arial" w:hAnsi="Arial" w:cs="Arial"/>
          <w:sz w:val="16"/>
          <w:szCs w:val="16"/>
        </w:rPr>
        <w:t xml:space="preserve"> ustawy PZP,</w:t>
      </w:r>
    </w:p>
    <w:p w:rsidR="00D67801" w:rsidRPr="00DF4477" w:rsidRDefault="00D67801" w:rsidP="00F648DC">
      <w:pPr>
        <w:pStyle w:val="Akapitzlist"/>
        <w:numPr>
          <w:ilvl w:val="1"/>
          <w:numId w:val="45"/>
        </w:numPr>
        <w:suppressAutoHyphens/>
        <w:overflowPunct w:val="0"/>
        <w:autoSpaceDE w:val="0"/>
        <w:spacing w:line="360" w:lineRule="auto"/>
        <w:ind w:left="357" w:hanging="357"/>
        <w:jc w:val="both"/>
        <w:textAlignment w:val="baseline"/>
        <w:rPr>
          <w:rFonts w:ascii="Arial" w:hAnsi="Arial" w:cs="Arial"/>
          <w:sz w:val="16"/>
          <w:szCs w:val="16"/>
        </w:rPr>
      </w:pPr>
      <w:r w:rsidRPr="00DF4477">
        <w:rPr>
          <w:rFonts w:ascii="Arial" w:eastAsia="TimesNewRoman" w:hAnsi="Arial" w:cs="Arial"/>
          <w:sz w:val="16"/>
          <w:szCs w:val="16"/>
          <w:u w:val="single"/>
        </w:rPr>
        <w:t>art. 109 ust. 1 pkt 1</w:t>
      </w:r>
      <w:r w:rsidRPr="00DF4477">
        <w:rPr>
          <w:rFonts w:ascii="Arial" w:eastAsia="TimesNewRoman" w:hAnsi="Arial" w:cs="Arial"/>
          <w:sz w:val="16"/>
          <w:szCs w:val="16"/>
        </w:rPr>
        <w:t xml:space="preserve"> ustawy PZP, odnośnie do naruszenia obowiązków dotyczących płatności podatków i opłat lokalnych,</w:t>
      </w:r>
      <w:r w:rsidR="00366A6F" w:rsidRPr="00DF4477">
        <w:rPr>
          <w:rFonts w:ascii="Arial" w:eastAsia="TimesNewRoman" w:hAnsi="Arial" w:cs="Arial"/>
          <w:sz w:val="16"/>
          <w:szCs w:val="16"/>
        </w:rPr>
        <w:t xml:space="preserve"> </w:t>
      </w:r>
      <w:r w:rsidRPr="00DF4477">
        <w:rPr>
          <w:rFonts w:ascii="Arial" w:eastAsia="TimesNewRoman" w:hAnsi="Arial" w:cs="Arial"/>
          <w:sz w:val="16"/>
          <w:szCs w:val="16"/>
        </w:rPr>
        <w:t>o</w:t>
      </w:r>
      <w:r w:rsidR="00DF4477">
        <w:rPr>
          <w:rFonts w:ascii="Arial" w:eastAsia="TimesNewRoman" w:hAnsi="Arial" w:cs="Arial"/>
          <w:sz w:val="16"/>
          <w:szCs w:val="16"/>
        </w:rPr>
        <w:t> </w:t>
      </w:r>
      <w:r w:rsidRPr="00DF4477">
        <w:rPr>
          <w:rFonts w:ascii="Arial" w:eastAsia="TimesNewRoman" w:hAnsi="Arial" w:cs="Arial"/>
          <w:sz w:val="16"/>
          <w:szCs w:val="16"/>
        </w:rPr>
        <w:t>których mowa w ustawie z dnia 12 stycznia 1991 r. o podatkach i opłatach lokalnych (Dz. U. z 2019 r.</w:t>
      </w:r>
      <w:r w:rsidR="00366A6F" w:rsidRPr="00DF4477">
        <w:rPr>
          <w:rFonts w:ascii="Arial" w:eastAsia="TimesNewRoman" w:hAnsi="Arial" w:cs="Arial"/>
          <w:sz w:val="16"/>
          <w:szCs w:val="16"/>
        </w:rPr>
        <w:t xml:space="preserve"> </w:t>
      </w:r>
      <w:r w:rsidRPr="00DF4477">
        <w:rPr>
          <w:rFonts w:ascii="Arial" w:eastAsia="TimesNewRoman" w:hAnsi="Arial" w:cs="Arial"/>
          <w:sz w:val="16"/>
          <w:szCs w:val="16"/>
        </w:rPr>
        <w:t>poz. 1170),</w:t>
      </w:r>
    </w:p>
    <w:p w:rsidR="00CE33A2" w:rsidRPr="00DF4477" w:rsidRDefault="00CE33A2" w:rsidP="00CE33A2">
      <w:pPr>
        <w:pStyle w:val="Akapitzlist"/>
        <w:suppressAutoHyphens/>
        <w:overflowPunct w:val="0"/>
        <w:autoSpaceDE w:val="0"/>
        <w:spacing w:line="360" w:lineRule="auto"/>
        <w:jc w:val="both"/>
        <w:textAlignment w:val="baseline"/>
        <w:rPr>
          <w:rFonts w:ascii="Arial" w:hAnsi="Arial" w:cs="Arial"/>
          <w:sz w:val="16"/>
          <w:szCs w:val="16"/>
        </w:rPr>
      </w:pPr>
    </w:p>
    <w:p w:rsidR="008128D9" w:rsidRPr="00DF4477" w:rsidRDefault="00D67801" w:rsidP="008128D9">
      <w:pPr>
        <w:pBdr>
          <w:top w:val="nil"/>
          <w:left w:val="nil"/>
          <w:bottom w:val="nil"/>
          <w:right w:val="nil"/>
          <w:between w:val="nil"/>
        </w:pBdr>
        <w:spacing w:after="200" w:line="276" w:lineRule="auto"/>
        <w:rPr>
          <w:rFonts w:ascii="Arial" w:eastAsia="Arial" w:hAnsi="Arial" w:cs="Arial"/>
          <w:b/>
          <w:color w:val="000000"/>
          <w:sz w:val="16"/>
          <w:szCs w:val="16"/>
        </w:rPr>
      </w:pPr>
      <w:r w:rsidRPr="00DF4477">
        <w:rPr>
          <w:rFonts w:ascii="Arial" w:hAnsi="Arial" w:cs="Arial"/>
          <w:b/>
          <w:bCs/>
          <w:sz w:val="16"/>
          <w:szCs w:val="16"/>
          <w:u w:val="single"/>
        </w:rPr>
        <w:t>są nadal</w:t>
      </w:r>
      <w:r w:rsidR="008128D9" w:rsidRPr="00DF4477">
        <w:rPr>
          <w:rFonts w:ascii="Arial" w:hAnsi="Arial" w:cs="Arial"/>
          <w:b/>
          <w:bCs/>
          <w:sz w:val="16"/>
          <w:szCs w:val="16"/>
          <w:u w:val="single"/>
        </w:rPr>
        <w:t xml:space="preserve"> aktualne.</w:t>
      </w:r>
      <w:r w:rsidR="008128D9" w:rsidRPr="00DF4477">
        <w:rPr>
          <w:rFonts w:ascii="Arial" w:eastAsia="Arial" w:hAnsi="Arial" w:cs="Arial"/>
          <w:b/>
          <w:color w:val="000000"/>
          <w:sz w:val="16"/>
          <w:szCs w:val="16"/>
        </w:rPr>
        <w:t xml:space="preserve"> </w:t>
      </w: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CE2F50"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r w:rsidRPr="00DF4477">
        <w:rPr>
          <w:rFonts w:ascii="Arial" w:eastAsia="Arial" w:hAnsi="Arial" w:cs="Arial"/>
          <w:b/>
          <w:color w:val="000000"/>
          <w:sz w:val="16"/>
          <w:szCs w:val="16"/>
        </w:rPr>
        <w:t xml:space="preserve"> </w:t>
      </w:r>
    </w:p>
    <w:p w:rsidR="00CE2F50" w:rsidRPr="00DF4477" w:rsidRDefault="00CE2F50"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Pr="00DF4477"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8128D9" w:rsidRDefault="008128D9"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F4477" w:rsidRDefault="00DF4477"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F4477" w:rsidRDefault="00DF4477"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F4477" w:rsidRDefault="00DF4477"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DF4477" w:rsidRPr="00DF4477" w:rsidRDefault="00DF4477" w:rsidP="008128D9">
      <w:pPr>
        <w:pBdr>
          <w:top w:val="nil"/>
          <w:left w:val="nil"/>
          <w:bottom w:val="nil"/>
          <w:right w:val="nil"/>
          <w:between w:val="nil"/>
        </w:pBdr>
        <w:spacing w:after="200" w:line="276" w:lineRule="auto"/>
        <w:jc w:val="right"/>
        <w:rPr>
          <w:rFonts w:ascii="Arial" w:eastAsia="Arial" w:hAnsi="Arial" w:cs="Arial"/>
          <w:b/>
          <w:color w:val="000000"/>
          <w:sz w:val="16"/>
          <w:szCs w:val="16"/>
        </w:rPr>
      </w:pPr>
    </w:p>
    <w:p w:rsidR="000F5E97" w:rsidRPr="000F5E97" w:rsidRDefault="008128D9" w:rsidP="000F5E97">
      <w:pPr>
        <w:pBdr>
          <w:top w:val="nil"/>
          <w:left w:val="nil"/>
          <w:bottom w:val="nil"/>
          <w:right w:val="nil"/>
          <w:between w:val="nil"/>
        </w:pBdr>
        <w:spacing w:after="200" w:line="276"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ZAŁĄCZNIK NR 6 DO SWZ</w:t>
      </w:r>
    </w:p>
    <w:p w:rsidR="008128D9" w:rsidRPr="00DF4477" w:rsidRDefault="008128D9" w:rsidP="008128D9">
      <w:pPr>
        <w:pBdr>
          <w:top w:val="nil"/>
          <w:left w:val="nil"/>
          <w:bottom w:val="nil"/>
          <w:right w:val="nil"/>
          <w:between w:val="nil"/>
        </w:pBdr>
        <w:spacing w:after="120" w:line="480" w:lineRule="auto"/>
        <w:rPr>
          <w:rFonts w:ascii="Arial" w:eastAsia="Arial" w:hAnsi="Arial" w:cs="Arial"/>
          <w:color w:val="000000"/>
          <w:sz w:val="16"/>
          <w:szCs w:val="16"/>
        </w:rPr>
      </w:pPr>
      <w:r w:rsidRPr="00DF4477">
        <w:rPr>
          <w:rFonts w:ascii="Arial" w:eastAsia="Arial" w:hAnsi="Arial" w:cs="Arial"/>
          <w:b/>
          <w:color w:val="000000"/>
          <w:sz w:val="16"/>
          <w:szCs w:val="16"/>
        </w:rPr>
        <w:t>Wykonawca:</w:t>
      </w:r>
    </w:p>
    <w:p w:rsidR="00DF4477" w:rsidRDefault="00DF4477" w:rsidP="00DF4477">
      <w:pPr>
        <w:pBdr>
          <w:top w:val="nil"/>
          <w:left w:val="nil"/>
          <w:bottom w:val="nil"/>
          <w:right w:val="nil"/>
          <w:between w:val="nil"/>
        </w:pBdr>
        <w:spacing w:after="120" w:line="276" w:lineRule="auto"/>
        <w:ind w:right="5953"/>
        <w:rPr>
          <w:rFonts w:ascii="Arial" w:eastAsia="Arial" w:hAnsi="Arial" w:cs="Arial"/>
          <w:i/>
          <w:color w:val="000000"/>
          <w:sz w:val="16"/>
          <w:szCs w:val="16"/>
        </w:rPr>
      </w:pPr>
      <w:r w:rsidRPr="00DF4477">
        <w:rPr>
          <w:rFonts w:ascii="Arial" w:eastAsia="Arial" w:hAnsi="Arial" w:cs="Arial"/>
          <w:color w:val="000000"/>
          <w:sz w:val="16"/>
          <w:szCs w:val="16"/>
        </w:rPr>
        <w:t>…………………………………………………</w:t>
      </w:r>
      <w:r w:rsidRPr="00DF4477">
        <w:rPr>
          <w:rFonts w:ascii="Arial" w:eastAsia="Arial" w:hAnsi="Arial" w:cs="Arial"/>
          <w:i/>
          <w:color w:val="000000"/>
          <w:sz w:val="16"/>
          <w:szCs w:val="16"/>
        </w:rPr>
        <w:t xml:space="preserve"> </w:t>
      </w:r>
    </w:p>
    <w:p w:rsidR="008128D9" w:rsidRPr="00DF4477" w:rsidRDefault="00DF4477" w:rsidP="00DF4477">
      <w:pPr>
        <w:pBdr>
          <w:top w:val="nil"/>
          <w:left w:val="nil"/>
          <w:bottom w:val="nil"/>
          <w:right w:val="nil"/>
          <w:between w:val="nil"/>
        </w:pBdr>
        <w:spacing w:after="120" w:line="276" w:lineRule="auto"/>
        <w:ind w:right="5953"/>
        <w:rPr>
          <w:rFonts w:ascii="Arial" w:eastAsia="Arial" w:hAnsi="Arial" w:cs="Arial"/>
          <w:color w:val="000000"/>
          <w:sz w:val="16"/>
          <w:szCs w:val="16"/>
        </w:rPr>
      </w:pPr>
      <w:r w:rsidRPr="00DF4477">
        <w:rPr>
          <w:rFonts w:ascii="Arial" w:eastAsia="Arial" w:hAnsi="Arial" w:cs="Arial"/>
          <w:color w:val="000000"/>
          <w:sz w:val="16"/>
          <w:szCs w:val="16"/>
        </w:rPr>
        <w:t>…………………………………………………</w:t>
      </w:r>
      <w:r w:rsidRPr="00DF4477">
        <w:rPr>
          <w:rFonts w:ascii="Arial" w:eastAsia="Arial" w:hAnsi="Arial" w:cs="Arial"/>
          <w:i/>
          <w:color w:val="000000"/>
          <w:sz w:val="16"/>
          <w:szCs w:val="16"/>
        </w:rPr>
        <w:t xml:space="preserve"> </w:t>
      </w:r>
      <w:r w:rsidR="008128D9" w:rsidRPr="00DF4477">
        <w:rPr>
          <w:rFonts w:ascii="Arial" w:eastAsia="Arial" w:hAnsi="Arial" w:cs="Arial"/>
          <w:i/>
          <w:color w:val="000000"/>
          <w:sz w:val="16"/>
          <w:szCs w:val="16"/>
        </w:rPr>
        <w:t>(pełna nazwa/firma, adres, w zależności od podmiotu: NIP/PESEL, KRS/</w:t>
      </w:r>
      <w:proofErr w:type="spellStart"/>
      <w:r w:rsidR="008128D9" w:rsidRPr="00DF4477">
        <w:rPr>
          <w:rFonts w:ascii="Arial" w:eastAsia="Arial" w:hAnsi="Arial" w:cs="Arial"/>
          <w:i/>
          <w:color w:val="000000"/>
          <w:sz w:val="16"/>
          <w:szCs w:val="16"/>
        </w:rPr>
        <w:t>CEiDG</w:t>
      </w:r>
      <w:proofErr w:type="spellEnd"/>
      <w:r w:rsidR="008128D9" w:rsidRPr="00DF4477">
        <w:rPr>
          <w:rFonts w:ascii="Arial" w:eastAsia="Arial" w:hAnsi="Arial" w:cs="Arial"/>
          <w:i/>
          <w:color w:val="000000"/>
          <w:sz w:val="16"/>
          <w:szCs w:val="16"/>
        </w:rPr>
        <w:t>)</w:t>
      </w:r>
    </w:p>
    <w:p w:rsidR="008128D9" w:rsidRPr="00DF4477" w:rsidRDefault="008128D9" w:rsidP="008128D9">
      <w:pPr>
        <w:pBdr>
          <w:top w:val="nil"/>
          <w:left w:val="nil"/>
          <w:bottom w:val="nil"/>
          <w:right w:val="nil"/>
          <w:between w:val="nil"/>
        </w:pBdr>
        <w:spacing w:after="120" w:line="480" w:lineRule="auto"/>
        <w:rPr>
          <w:rFonts w:ascii="Arial" w:eastAsia="Arial" w:hAnsi="Arial" w:cs="Arial"/>
          <w:color w:val="000000"/>
          <w:sz w:val="16"/>
          <w:szCs w:val="16"/>
          <w:u w:val="single"/>
        </w:rPr>
      </w:pPr>
      <w:r w:rsidRPr="00DF4477">
        <w:rPr>
          <w:rFonts w:ascii="Arial" w:eastAsia="Arial" w:hAnsi="Arial" w:cs="Arial"/>
          <w:color w:val="000000"/>
          <w:sz w:val="16"/>
          <w:szCs w:val="16"/>
          <w:u w:val="single"/>
        </w:rPr>
        <w:t>reprezentowany przez:</w:t>
      </w:r>
    </w:p>
    <w:p w:rsidR="00DF4477" w:rsidRDefault="00DF4477" w:rsidP="008128D9">
      <w:pPr>
        <w:pBdr>
          <w:top w:val="nil"/>
          <w:left w:val="nil"/>
          <w:bottom w:val="nil"/>
          <w:right w:val="nil"/>
          <w:between w:val="nil"/>
        </w:pBdr>
        <w:spacing w:after="120" w:line="276" w:lineRule="auto"/>
        <w:ind w:right="5953"/>
        <w:rPr>
          <w:rFonts w:ascii="Arial" w:eastAsia="Arial" w:hAnsi="Arial" w:cs="Arial"/>
          <w:i/>
          <w:color w:val="000000"/>
          <w:sz w:val="16"/>
          <w:szCs w:val="16"/>
        </w:rPr>
      </w:pPr>
      <w:r w:rsidRPr="00DF4477">
        <w:rPr>
          <w:rFonts w:ascii="Arial" w:eastAsia="Arial" w:hAnsi="Arial" w:cs="Arial"/>
          <w:color w:val="000000"/>
          <w:sz w:val="16"/>
          <w:szCs w:val="16"/>
        </w:rPr>
        <w:t>…………………………………………………</w:t>
      </w:r>
      <w:r w:rsidRPr="00DF4477">
        <w:rPr>
          <w:rFonts w:ascii="Arial" w:eastAsia="Arial" w:hAnsi="Arial" w:cs="Arial"/>
          <w:i/>
          <w:color w:val="000000"/>
          <w:sz w:val="16"/>
          <w:szCs w:val="16"/>
        </w:rPr>
        <w:t xml:space="preserve"> </w:t>
      </w:r>
    </w:p>
    <w:p w:rsidR="008128D9" w:rsidRPr="00DF4477" w:rsidRDefault="00DF4477" w:rsidP="008128D9">
      <w:pPr>
        <w:pBdr>
          <w:top w:val="nil"/>
          <w:left w:val="nil"/>
          <w:bottom w:val="nil"/>
          <w:right w:val="nil"/>
          <w:between w:val="nil"/>
        </w:pBdr>
        <w:spacing w:after="120" w:line="276" w:lineRule="auto"/>
        <w:ind w:right="5953"/>
        <w:rPr>
          <w:rFonts w:ascii="Arial" w:eastAsia="Arial" w:hAnsi="Arial" w:cs="Arial"/>
          <w:color w:val="000000"/>
          <w:sz w:val="16"/>
          <w:szCs w:val="16"/>
        </w:rPr>
      </w:pPr>
      <w:r w:rsidRPr="00DF4477">
        <w:rPr>
          <w:rFonts w:ascii="Arial" w:eastAsia="Arial" w:hAnsi="Arial" w:cs="Arial"/>
          <w:color w:val="000000"/>
          <w:sz w:val="16"/>
          <w:szCs w:val="16"/>
        </w:rPr>
        <w:t>…………………………………………………</w:t>
      </w:r>
      <w:r w:rsidRPr="00DF4477">
        <w:rPr>
          <w:rFonts w:ascii="Arial" w:eastAsia="Arial" w:hAnsi="Arial" w:cs="Arial"/>
          <w:i/>
          <w:color w:val="000000"/>
          <w:sz w:val="16"/>
          <w:szCs w:val="16"/>
        </w:rPr>
        <w:t xml:space="preserve"> </w:t>
      </w:r>
      <w:r w:rsidR="008128D9" w:rsidRPr="00DF4477">
        <w:rPr>
          <w:rFonts w:ascii="Arial" w:eastAsia="Arial" w:hAnsi="Arial" w:cs="Arial"/>
          <w:i/>
          <w:color w:val="000000"/>
          <w:sz w:val="16"/>
          <w:szCs w:val="16"/>
        </w:rPr>
        <w:t>(imię, nazwisko, stanowisko/podstawa do reprezentacji)</w:t>
      </w:r>
    </w:p>
    <w:p w:rsidR="00DF4477" w:rsidRDefault="00DF4477" w:rsidP="008128D9">
      <w:pPr>
        <w:pBdr>
          <w:top w:val="nil"/>
          <w:left w:val="nil"/>
          <w:bottom w:val="nil"/>
          <w:right w:val="nil"/>
          <w:between w:val="nil"/>
        </w:pBdr>
        <w:spacing w:after="120" w:line="360" w:lineRule="auto"/>
        <w:jc w:val="center"/>
        <w:rPr>
          <w:rFonts w:ascii="Arial" w:eastAsia="Arial" w:hAnsi="Arial" w:cs="Arial"/>
          <w:b/>
          <w:color w:val="000000"/>
          <w:sz w:val="16"/>
          <w:szCs w:val="16"/>
          <w:u w:val="single"/>
        </w:rPr>
      </w:pPr>
    </w:p>
    <w:p w:rsidR="008128D9" w:rsidRPr="00DF4477" w:rsidRDefault="008128D9" w:rsidP="00DF4477">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Oświadczenie Wykonawcy </w:t>
      </w:r>
    </w:p>
    <w:p w:rsidR="008128D9" w:rsidRPr="00DF4477" w:rsidRDefault="008128D9" w:rsidP="00DF4477">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DOTYCZĄCE PRZYNALEŻNOŚCI LUB </w:t>
      </w:r>
    </w:p>
    <w:p w:rsidR="008128D9" w:rsidRPr="00DF4477" w:rsidRDefault="008128D9" w:rsidP="00DF4477">
      <w:pPr>
        <w:spacing w:line="360" w:lineRule="auto"/>
        <w:jc w:val="center"/>
        <w:rPr>
          <w:rFonts w:ascii="Arial" w:eastAsia="Arial" w:hAnsi="Arial" w:cs="Arial"/>
          <w:color w:val="000000"/>
          <w:sz w:val="16"/>
          <w:szCs w:val="16"/>
          <w:u w:val="single"/>
        </w:rPr>
      </w:pPr>
      <w:r w:rsidRPr="00DF4477">
        <w:rPr>
          <w:rFonts w:ascii="Arial" w:hAnsi="Arial" w:cs="Arial"/>
          <w:b/>
          <w:sz w:val="16"/>
          <w:szCs w:val="16"/>
          <w:u w:val="single"/>
        </w:rPr>
        <w:t>BRAKU PRZYNALEŻNOŚCI DO TEJ</w:t>
      </w:r>
      <w:r w:rsidRPr="00DF4477">
        <w:rPr>
          <w:rFonts w:ascii="Arial" w:eastAsia="Arial" w:hAnsi="Arial" w:cs="Arial"/>
          <w:b/>
          <w:color w:val="000000"/>
          <w:sz w:val="16"/>
          <w:szCs w:val="16"/>
          <w:u w:val="single"/>
        </w:rPr>
        <w:t xml:space="preserve"> SAMEJ GRUPY KAPITAŁOWEJ</w:t>
      </w:r>
    </w:p>
    <w:p w:rsidR="00DF4477" w:rsidRDefault="00DF4477" w:rsidP="008128D9">
      <w:pPr>
        <w:pStyle w:val="Tekstpodstawowywcity"/>
        <w:spacing w:after="0" w:line="276" w:lineRule="auto"/>
        <w:ind w:left="0"/>
        <w:jc w:val="both"/>
        <w:rPr>
          <w:rFonts w:ascii="Arial" w:hAnsi="Arial" w:cs="Arial"/>
          <w:sz w:val="16"/>
          <w:szCs w:val="16"/>
        </w:rPr>
      </w:pPr>
    </w:p>
    <w:p w:rsidR="008128D9" w:rsidRPr="00DF4477" w:rsidRDefault="008128D9" w:rsidP="008128D9">
      <w:pPr>
        <w:pStyle w:val="Tekstpodstawowywcity"/>
        <w:spacing w:after="0" w:line="276" w:lineRule="auto"/>
        <w:ind w:left="0"/>
        <w:jc w:val="both"/>
        <w:rPr>
          <w:rFonts w:ascii="Arial" w:hAnsi="Arial" w:cs="Arial"/>
          <w:b/>
          <w:bCs/>
          <w:sz w:val="16"/>
          <w:szCs w:val="16"/>
        </w:rPr>
      </w:pPr>
      <w:r w:rsidRPr="00DF4477">
        <w:rPr>
          <w:rFonts w:ascii="Arial" w:hAnsi="Arial" w:cs="Arial"/>
          <w:b/>
          <w:bCs/>
          <w:sz w:val="16"/>
          <w:szCs w:val="16"/>
        </w:rPr>
        <w:t xml:space="preserve">Oświadcza, że: </w:t>
      </w:r>
    </w:p>
    <w:p w:rsidR="008128D9" w:rsidRPr="00DF4477" w:rsidRDefault="008128D9" w:rsidP="008128D9">
      <w:pPr>
        <w:pStyle w:val="Tekstpodstawowywcity"/>
        <w:spacing w:after="0" w:line="276" w:lineRule="auto"/>
        <w:ind w:left="0"/>
        <w:jc w:val="both"/>
        <w:rPr>
          <w:rFonts w:ascii="Arial" w:hAnsi="Arial" w:cs="Arial"/>
          <w:sz w:val="16"/>
          <w:szCs w:val="16"/>
        </w:rPr>
      </w:pPr>
    </w:p>
    <w:p w:rsidR="008128D9" w:rsidRPr="00DF4477" w:rsidRDefault="008128D9" w:rsidP="00F648DC">
      <w:pPr>
        <w:pStyle w:val="Tekstpodstawowywcity"/>
        <w:numPr>
          <w:ilvl w:val="0"/>
          <w:numId w:val="41"/>
        </w:numPr>
        <w:spacing w:after="0" w:line="276" w:lineRule="auto"/>
        <w:ind w:left="357" w:hanging="357"/>
        <w:jc w:val="both"/>
        <w:rPr>
          <w:rFonts w:ascii="Arial" w:hAnsi="Arial" w:cs="Arial"/>
          <w:sz w:val="16"/>
          <w:szCs w:val="16"/>
        </w:rPr>
      </w:pPr>
      <w:r w:rsidRPr="00DF4477">
        <w:rPr>
          <w:rFonts w:ascii="Arial" w:hAnsi="Arial" w:cs="Arial"/>
          <w:b/>
          <w:sz w:val="16"/>
          <w:szCs w:val="16"/>
        </w:rPr>
        <w:t>NIE NALEŻY</w:t>
      </w:r>
      <w:r w:rsidRPr="00DF4477">
        <w:rPr>
          <w:rFonts w:ascii="Arial" w:hAnsi="Arial" w:cs="Arial"/>
          <w:sz w:val="16"/>
          <w:szCs w:val="16"/>
        </w:rPr>
        <w:t xml:space="preserve"> z innym wykonawcą, który złożył odrębną ofertę do grupy kapitałowej w rozumieniu ustawy z dnia 16 lutego 2007 r. o ochronie konkurencji i konsumentów (Dz. U. z 2020 r. poz. 1076 i 1086), w zakresie wynikającym z</w:t>
      </w:r>
      <w:r w:rsidR="00DF4477">
        <w:rPr>
          <w:rFonts w:ascii="Arial" w:hAnsi="Arial" w:cs="Arial"/>
          <w:sz w:val="16"/>
          <w:szCs w:val="16"/>
        </w:rPr>
        <w:t> </w:t>
      </w:r>
      <w:r w:rsidRPr="00DF4477">
        <w:rPr>
          <w:rFonts w:ascii="Arial" w:hAnsi="Arial" w:cs="Arial"/>
          <w:sz w:val="16"/>
          <w:szCs w:val="16"/>
        </w:rPr>
        <w:t>art. 108 ust. 1 pkt 5 ustawy PZP*</w:t>
      </w:r>
    </w:p>
    <w:p w:rsidR="008128D9" w:rsidRPr="00DF4477" w:rsidRDefault="008128D9" w:rsidP="008128D9">
      <w:pPr>
        <w:pStyle w:val="Tekstpodstawowywcity"/>
        <w:spacing w:after="0" w:line="276" w:lineRule="auto"/>
        <w:ind w:left="720"/>
        <w:jc w:val="both"/>
        <w:rPr>
          <w:rFonts w:ascii="Arial" w:hAnsi="Arial" w:cs="Arial"/>
          <w:sz w:val="16"/>
          <w:szCs w:val="16"/>
        </w:rPr>
      </w:pPr>
    </w:p>
    <w:p w:rsidR="007A70AE" w:rsidRDefault="008128D9" w:rsidP="00F648DC">
      <w:pPr>
        <w:pStyle w:val="Tekstpodstawowywcity"/>
        <w:numPr>
          <w:ilvl w:val="0"/>
          <w:numId w:val="41"/>
        </w:numPr>
        <w:spacing w:after="0" w:line="276" w:lineRule="auto"/>
        <w:jc w:val="both"/>
        <w:rPr>
          <w:rFonts w:ascii="Arial" w:hAnsi="Arial" w:cs="Arial"/>
          <w:sz w:val="16"/>
          <w:szCs w:val="16"/>
        </w:rPr>
      </w:pPr>
      <w:r w:rsidRPr="00DF4477">
        <w:rPr>
          <w:rFonts w:ascii="Arial" w:hAnsi="Arial" w:cs="Arial"/>
          <w:b/>
          <w:sz w:val="16"/>
          <w:szCs w:val="16"/>
        </w:rPr>
        <w:t>NALEŻY</w:t>
      </w:r>
      <w:r w:rsidRPr="00DF4477">
        <w:rPr>
          <w:rFonts w:ascii="Arial" w:hAnsi="Arial" w:cs="Arial"/>
          <w:sz w:val="16"/>
          <w:szCs w:val="16"/>
        </w:rPr>
        <w:t xml:space="preserve"> do tej samej grupy kapitałowej w rozumieniu ustawy z dnia 16 lutego 2007 r. o ochronie konkurencji i</w:t>
      </w:r>
      <w:r w:rsidR="00DF4477">
        <w:rPr>
          <w:rFonts w:ascii="Arial" w:hAnsi="Arial" w:cs="Arial"/>
          <w:sz w:val="16"/>
          <w:szCs w:val="16"/>
        </w:rPr>
        <w:t> </w:t>
      </w:r>
      <w:r w:rsidRPr="00DF4477">
        <w:rPr>
          <w:rFonts w:ascii="Arial" w:hAnsi="Arial" w:cs="Arial"/>
          <w:sz w:val="16"/>
          <w:szCs w:val="16"/>
        </w:rPr>
        <w:t>konsumentów (Dz. U. z 2020 r. poz. 1076 i 1086), w zakresie wynikającym z art. 108 ust. 1 pkt 5 ustawy PZP z</w:t>
      </w:r>
      <w:r w:rsidR="00DF4477">
        <w:rPr>
          <w:rFonts w:ascii="Arial" w:hAnsi="Arial" w:cs="Arial"/>
          <w:sz w:val="16"/>
          <w:szCs w:val="16"/>
        </w:rPr>
        <w:t> </w:t>
      </w:r>
      <w:r w:rsidRPr="00DF4477">
        <w:rPr>
          <w:rFonts w:ascii="Arial" w:hAnsi="Arial" w:cs="Arial"/>
          <w:sz w:val="16"/>
          <w:szCs w:val="16"/>
        </w:rPr>
        <w:t>następującymi Wykonawcami</w:t>
      </w:r>
      <w:r w:rsidR="00DF4477">
        <w:rPr>
          <w:rFonts w:ascii="Arial" w:hAnsi="Arial" w:cs="Arial"/>
          <w:sz w:val="16"/>
          <w:szCs w:val="16"/>
        </w:rPr>
        <w:t>*</w:t>
      </w:r>
      <w:r w:rsidRPr="00DF4477">
        <w:rPr>
          <w:rFonts w:ascii="Arial" w:hAnsi="Arial" w:cs="Arial"/>
          <w:sz w:val="16"/>
          <w:szCs w:val="16"/>
        </w:rPr>
        <w:t xml:space="preserve">: </w:t>
      </w:r>
    </w:p>
    <w:p w:rsidR="00DF4477" w:rsidRPr="00DF4477" w:rsidRDefault="00DF4477" w:rsidP="00DF4477">
      <w:pPr>
        <w:pStyle w:val="Tekstpodstawowywcity"/>
        <w:spacing w:after="0" w:line="276" w:lineRule="auto"/>
        <w:ind w:left="0"/>
        <w:jc w:val="both"/>
        <w:rPr>
          <w:rFonts w:ascii="Arial" w:hAnsi="Arial" w:cs="Arial"/>
          <w:sz w:val="16"/>
          <w:szCs w:val="16"/>
        </w:rPr>
      </w:pPr>
    </w:p>
    <w:p w:rsidR="007A70AE" w:rsidRPr="00DF4477" w:rsidRDefault="007A70AE" w:rsidP="00F648DC">
      <w:pPr>
        <w:pStyle w:val="Tekstpodstawowywcity"/>
        <w:numPr>
          <w:ilvl w:val="1"/>
          <w:numId w:val="41"/>
        </w:numPr>
        <w:spacing w:line="276" w:lineRule="auto"/>
        <w:ind w:left="708"/>
        <w:jc w:val="both"/>
        <w:rPr>
          <w:rFonts w:ascii="Arial" w:hAnsi="Arial" w:cs="Arial"/>
          <w:sz w:val="16"/>
          <w:szCs w:val="16"/>
        </w:rPr>
      </w:pPr>
      <w:r w:rsidRPr="00DF4477">
        <w:rPr>
          <w:rFonts w:ascii="Arial" w:hAnsi="Arial" w:cs="Arial"/>
          <w:sz w:val="16"/>
          <w:szCs w:val="16"/>
        </w:rPr>
        <w:t>……………………………………..</w:t>
      </w:r>
    </w:p>
    <w:p w:rsidR="007A70AE" w:rsidRPr="00DF4477" w:rsidRDefault="007A70AE" w:rsidP="00F648DC">
      <w:pPr>
        <w:pStyle w:val="Tekstpodstawowywcity"/>
        <w:numPr>
          <w:ilvl w:val="1"/>
          <w:numId w:val="41"/>
        </w:numPr>
        <w:spacing w:line="276" w:lineRule="auto"/>
        <w:ind w:left="708"/>
        <w:jc w:val="both"/>
        <w:rPr>
          <w:rFonts w:ascii="Arial" w:hAnsi="Arial" w:cs="Arial"/>
          <w:sz w:val="16"/>
          <w:szCs w:val="16"/>
        </w:rPr>
      </w:pPr>
      <w:r w:rsidRPr="00DF4477">
        <w:rPr>
          <w:rFonts w:ascii="Arial" w:hAnsi="Arial" w:cs="Arial"/>
          <w:sz w:val="16"/>
          <w:szCs w:val="16"/>
        </w:rPr>
        <w:t>……………………………………..</w:t>
      </w:r>
    </w:p>
    <w:p w:rsidR="007A70AE" w:rsidRPr="00DF4477" w:rsidRDefault="007A70AE" w:rsidP="007A70AE">
      <w:pPr>
        <w:pStyle w:val="Akapitzlist"/>
        <w:rPr>
          <w:rFonts w:ascii="Arial" w:hAnsi="Arial" w:cs="Arial"/>
          <w:sz w:val="16"/>
          <w:szCs w:val="16"/>
        </w:rPr>
      </w:pPr>
    </w:p>
    <w:p w:rsidR="008128D9" w:rsidRPr="00DF4477" w:rsidRDefault="008128D9" w:rsidP="00B075AE">
      <w:pPr>
        <w:pStyle w:val="Tekstpodstawowywcity"/>
        <w:numPr>
          <w:ilvl w:val="0"/>
          <w:numId w:val="49"/>
        </w:numPr>
        <w:spacing w:after="0" w:line="276" w:lineRule="auto"/>
        <w:ind w:left="357" w:hanging="357"/>
        <w:jc w:val="both"/>
        <w:rPr>
          <w:rFonts w:ascii="Arial" w:hAnsi="Arial" w:cs="Arial"/>
          <w:sz w:val="16"/>
          <w:szCs w:val="16"/>
        </w:rPr>
      </w:pPr>
      <w:r w:rsidRPr="00DF4477">
        <w:rPr>
          <w:rFonts w:ascii="Arial" w:hAnsi="Arial" w:cs="Arial"/>
          <w:sz w:val="16"/>
          <w:szCs w:val="16"/>
        </w:rPr>
        <w:t>W załączeniu Wykonawca przekazuje dokumenty lub informacje potwierdzające przygotowanie oferty</w:t>
      </w:r>
      <w:r w:rsidR="00247D62">
        <w:rPr>
          <w:rFonts w:ascii="Arial" w:hAnsi="Arial" w:cs="Arial"/>
          <w:sz w:val="16"/>
          <w:szCs w:val="16"/>
        </w:rPr>
        <w:t xml:space="preserve"> </w:t>
      </w:r>
      <w:r w:rsidRPr="00DF4477">
        <w:rPr>
          <w:rFonts w:ascii="Arial" w:hAnsi="Arial" w:cs="Arial"/>
          <w:sz w:val="16"/>
          <w:szCs w:val="16"/>
        </w:rPr>
        <w:t>niezależnie od innego wykonawcy należącego do tej samej grupy kapitałowej**.</w:t>
      </w:r>
    </w:p>
    <w:p w:rsidR="008128D9" w:rsidRPr="00DF4477" w:rsidRDefault="008128D9" w:rsidP="008128D9">
      <w:pPr>
        <w:pBdr>
          <w:top w:val="nil"/>
          <w:left w:val="nil"/>
          <w:bottom w:val="nil"/>
          <w:right w:val="nil"/>
          <w:between w:val="nil"/>
        </w:pBdr>
        <w:spacing w:after="200" w:line="360" w:lineRule="auto"/>
        <w:jc w:val="both"/>
        <w:rPr>
          <w:rFonts w:ascii="Arial" w:eastAsia="Arial" w:hAnsi="Arial" w:cs="Arial"/>
          <w:color w:val="000000"/>
          <w:sz w:val="16"/>
          <w:szCs w:val="16"/>
        </w:rPr>
      </w:pPr>
    </w:p>
    <w:p w:rsidR="008128D9" w:rsidRPr="00DF4477" w:rsidRDefault="008128D9" w:rsidP="008128D9">
      <w:pPr>
        <w:spacing w:line="360" w:lineRule="auto"/>
        <w:jc w:val="both"/>
        <w:rPr>
          <w:rFonts w:ascii="Arial" w:eastAsia="Arial" w:hAnsi="Arial" w:cs="Arial"/>
          <w:i/>
          <w:color w:val="000000"/>
          <w:sz w:val="16"/>
          <w:szCs w:val="16"/>
        </w:rPr>
      </w:pPr>
      <w:r w:rsidRPr="00DF4477">
        <w:rPr>
          <w:rFonts w:ascii="Arial" w:eastAsia="Arial" w:hAnsi="Arial" w:cs="Arial"/>
          <w:i/>
          <w:color w:val="000000"/>
          <w:sz w:val="16"/>
          <w:szCs w:val="16"/>
        </w:rPr>
        <w:t>*</w:t>
      </w:r>
      <w:r w:rsidR="00A0180A" w:rsidRPr="00DF4477">
        <w:rPr>
          <w:rFonts w:ascii="Arial" w:eastAsia="Arial" w:hAnsi="Arial" w:cs="Arial"/>
          <w:i/>
          <w:color w:val="000000"/>
          <w:sz w:val="16"/>
          <w:szCs w:val="16"/>
        </w:rPr>
        <w:t xml:space="preserve"> </w:t>
      </w:r>
      <w:r w:rsidR="00247D62" w:rsidRPr="00DF4477">
        <w:rPr>
          <w:rFonts w:ascii="Arial" w:eastAsia="Arial" w:hAnsi="Arial" w:cs="Arial"/>
          <w:i/>
          <w:color w:val="000000"/>
          <w:sz w:val="16"/>
          <w:szCs w:val="16"/>
        </w:rPr>
        <w:t xml:space="preserve">niepotrzebne skreślić lub oznaczyć w inny sposób </w:t>
      </w:r>
    </w:p>
    <w:p w:rsidR="008128D9" w:rsidRPr="00DF4477" w:rsidRDefault="008128D9" w:rsidP="008128D9">
      <w:pPr>
        <w:spacing w:line="360" w:lineRule="auto"/>
        <w:jc w:val="both"/>
        <w:rPr>
          <w:rFonts w:ascii="Arial" w:eastAsia="Arial" w:hAnsi="Arial" w:cs="Arial"/>
          <w:i/>
          <w:color w:val="000000"/>
          <w:sz w:val="16"/>
          <w:szCs w:val="16"/>
        </w:rPr>
      </w:pPr>
      <w:r w:rsidRPr="00DF4477">
        <w:rPr>
          <w:rFonts w:ascii="Arial" w:eastAsia="Arial" w:hAnsi="Arial" w:cs="Arial"/>
          <w:i/>
          <w:color w:val="000000"/>
          <w:sz w:val="16"/>
          <w:szCs w:val="16"/>
        </w:rPr>
        <w:t xml:space="preserve">** </w:t>
      </w:r>
      <w:r w:rsidR="00247D62" w:rsidRPr="00DF4477">
        <w:rPr>
          <w:rFonts w:ascii="Arial" w:eastAsia="Arial" w:hAnsi="Arial" w:cs="Arial"/>
          <w:i/>
          <w:color w:val="000000"/>
          <w:sz w:val="16"/>
          <w:szCs w:val="16"/>
        </w:rPr>
        <w:t>(jeżeli dotyczy)</w:t>
      </w:r>
    </w:p>
    <w:p w:rsidR="00D67801" w:rsidRPr="00DF4477" w:rsidRDefault="00D67801" w:rsidP="00D67801">
      <w:pPr>
        <w:spacing w:line="360" w:lineRule="auto"/>
        <w:rPr>
          <w:rFonts w:ascii="Arial" w:hAnsi="Arial" w:cs="Arial"/>
          <w:sz w:val="16"/>
          <w:szCs w:val="16"/>
        </w:rPr>
      </w:pPr>
    </w:p>
    <w:p w:rsidR="00D67801" w:rsidRPr="00DF4477" w:rsidRDefault="00D67801" w:rsidP="008128D9">
      <w:pPr>
        <w:tabs>
          <w:tab w:val="left" w:pos="5940"/>
          <w:tab w:val="left" w:pos="8685"/>
        </w:tabs>
        <w:rPr>
          <w:rFonts w:ascii="Arial" w:hAnsi="Arial" w:cs="Arial"/>
          <w:sz w:val="16"/>
          <w:szCs w:val="16"/>
        </w:rPr>
      </w:pPr>
    </w:p>
    <w:sectPr w:rsidR="00D67801" w:rsidRPr="00DF4477" w:rsidSect="00B61A69">
      <w:pgSz w:w="11906" w:h="16838"/>
      <w:pgMar w:top="1417" w:right="1417" w:bottom="1417" w:left="1417" w:header="708" w:footer="708"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536" w:rsidRDefault="00EC6536">
      <w:r>
        <w:separator/>
      </w:r>
    </w:p>
  </w:endnote>
  <w:endnote w:type="continuationSeparator" w:id="0">
    <w:p w:rsidR="00EC6536" w:rsidRDefault="00EC65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Arial"/>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zcionka tekstu podstawowego">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36" w:rsidRDefault="00EC6536">
    <w:pPr>
      <w:pBdr>
        <w:top w:val="nil"/>
        <w:left w:val="nil"/>
        <w:bottom w:val="nil"/>
        <w:right w:val="nil"/>
        <w:between w:val="nil"/>
      </w:pBdr>
      <w:tabs>
        <w:tab w:val="center" w:pos="4536"/>
        <w:tab w:val="right" w:pos="9072"/>
      </w:tabs>
      <w:rPr>
        <w:color w:val="000000"/>
      </w:rPr>
    </w:pPr>
  </w:p>
  <w:p w:rsidR="00EC6536" w:rsidRDefault="00EC6536"/>
  <w:p w:rsidR="00EC6536" w:rsidRDefault="00EC653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36" w:rsidRPr="00356349" w:rsidRDefault="00EC6536"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sidRPr="00356349">
      <w:rPr>
        <w:rFonts w:ascii="Arial" w:eastAsia="Arial" w:hAnsi="Arial" w:cs="Arial"/>
        <w:color w:val="000000"/>
        <w:sz w:val="14"/>
        <w:szCs w:val="14"/>
      </w:rPr>
      <w:t xml:space="preserve">                                                                     </w:t>
    </w:r>
    <w:r>
      <w:rPr>
        <w:rFonts w:ascii="Arial" w:eastAsia="Arial" w:hAnsi="Arial" w:cs="Arial"/>
        <w:color w:val="000000"/>
        <w:sz w:val="14"/>
        <w:szCs w:val="14"/>
      </w:rPr>
      <w:t xml:space="preserve">                        Nr sprawy: 144/ZP/2025</w:t>
    </w:r>
    <w:r w:rsidRPr="00356349">
      <w:rPr>
        <w:rFonts w:ascii="Arial" w:eastAsia="Arial" w:hAnsi="Arial" w:cs="Arial"/>
        <w:color w:val="000000"/>
        <w:sz w:val="14"/>
        <w:szCs w:val="14"/>
      </w:rPr>
      <w:tab/>
      <w:t xml:space="preserve">Strona </w:t>
    </w:r>
    <w:r w:rsidR="00213744"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213744" w:rsidRPr="00356349">
      <w:rPr>
        <w:rFonts w:ascii="Arial" w:eastAsia="Arial" w:hAnsi="Arial" w:cs="Arial"/>
        <w:color w:val="000000"/>
        <w:sz w:val="14"/>
        <w:szCs w:val="14"/>
      </w:rPr>
      <w:fldChar w:fldCharType="separate"/>
    </w:r>
    <w:r w:rsidR="008B460F">
      <w:rPr>
        <w:rFonts w:ascii="Arial" w:eastAsia="Arial" w:hAnsi="Arial" w:cs="Arial"/>
        <w:noProof/>
        <w:color w:val="000000"/>
        <w:sz w:val="14"/>
        <w:szCs w:val="14"/>
      </w:rPr>
      <w:t>2</w:t>
    </w:r>
    <w:r w:rsidR="00213744" w:rsidRPr="00356349">
      <w:rPr>
        <w:rFonts w:ascii="Arial" w:eastAsia="Arial" w:hAnsi="Arial" w:cs="Arial"/>
        <w:color w:val="000000"/>
        <w:sz w:val="14"/>
        <w:szCs w:val="1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36" w:rsidRPr="0052051B" w:rsidRDefault="00EC6536" w:rsidP="0052051B">
    <w:pPr>
      <w:pStyle w:val="Stopka"/>
      <w:rPr>
        <w:rFonts w:eastAsia="Arial"/>
        <w:szCs w:val="16"/>
      </w:rPr>
    </w:pPr>
    <w:r w:rsidRPr="0052051B">
      <w:rPr>
        <w:rFonts w:eastAsia="Arial"/>
        <w:noProof/>
        <w:szCs w:val="16"/>
      </w:rPr>
      <w:drawing>
        <wp:anchor distT="0" distB="0" distL="114300" distR="114300" simplePos="0" relativeHeight="251654656" behindDoc="1" locked="0" layoutInCell="1" allowOverlap="1">
          <wp:simplePos x="0" y="0"/>
          <wp:positionH relativeFrom="column">
            <wp:posOffset>2646148</wp:posOffset>
          </wp:positionH>
          <wp:positionV relativeFrom="paragraph">
            <wp:posOffset>-247650</wp:posOffset>
          </wp:positionV>
          <wp:extent cx="3105150" cy="571500"/>
          <wp:effectExtent l="19050" t="0" r="0" b="0"/>
          <wp:wrapNone/>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r>
      <w:rPr>
        <w:noProof/>
      </w:rPr>
      <w:drawing>
        <wp:anchor distT="0" distB="0" distL="114300" distR="114300" simplePos="0" relativeHeight="251664896" behindDoc="0" locked="0" layoutInCell="1" allowOverlap="1">
          <wp:simplePos x="0" y="0"/>
          <wp:positionH relativeFrom="margin">
            <wp:posOffset>280</wp:posOffset>
          </wp:positionH>
          <wp:positionV relativeFrom="margin">
            <wp:posOffset>8824625</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4323" t="32579" r="29242" b="26543"/>
                  <a:stretch>
                    <a:fillRect/>
                  </a:stretch>
                </pic:blipFill>
                <pic:spPr bwMode="auto">
                  <a:xfrm>
                    <a:off x="0" y="0"/>
                    <a:ext cx="1392555" cy="86233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536" w:rsidRDefault="00EC6536">
      <w:r>
        <w:separator/>
      </w:r>
    </w:p>
  </w:footnote>
  <w:footnote w:type="continuationSeparator" w:id="0">
    <w:p w:rsidR="00EC6536" w:rsidRDefault="00EC65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36" w:rsidRDefault="00EC6536">
    <w:pPr>
      <w:pBdr>
        <w:top w:val="nil"/>
        <w:left w:val="nil"/>
        <w:bottom w:val="nil"/>
        <w:right w:val="nil"/>
        <w:between w:val="nil"/>
      </w:pBdr>
      <w:tabs>
        <w:tab w:val="center" w:pos="4536"/>
        <w:tab w:val="right" w:pos="9072"/>
      </w:tabs>
      <w:rPr>
        <w:color w:val="000000"/>
      </w:rPr>
    </w:pPr>
  </w:p>
  <w:p w:rsidR="00EC6536" w:rsidRDefault="00EC6536"/>
  <w:p w:rsidR="00EC6536" w:rsidRDefault="00EC653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36" w:rsidRPr="00A766BE" w:rsidRDefault="00EC6536" w:rsidP="00A766BE">
    <w:pPr>
      <w:pStyle w:val="Nagwek"/>
      <w:jc w:val="center"/>
      <w:rPr>
        <w:rFonts w:ascii="Arial" w:hAnsi="Arial" w:cs="Arial"/>
        <w:sz w:val="16"/>
        <w:szCs w:val="16"/>
      </w:rPr>
    </w:pPr>
    <w:r w:rsidRPr="00A766BE">
      <w:rPr>
        <w:rFonts w:ascii="Arial" w:hAnsi="Arial" w:cs="Arial"/>
        <w:sz w:val="16"/>
        <w:szCs w:val="16"/>
      </w:rPr>
      <w:t xml:space="preserve">Szpital Specjalistyczny im. Ludwika Rydygiera w Krakowie sp. z o.o., 31-826 Kraków os.  Złotej Jesieni 1 Dział Zamówień </w:t>
    </w:r>
  </w:p>
  <w:p w:rsidR="00EC6536" w:rsidRPr="00A766BE" w:rsidRDefault="00EC6536" w:rsidP="00A766BE">
    <w:pPr>
      <w:pStyle w:val="Nagwek"/>
      <w:jc w:val="center"/>
      <w:rPr>
        <w:rFonts w:ascii="Arial" w:hAnsi="Arial" w:cs="Arial"/>
        <w:sz w:val="16"/>
        <w:szCs w:val="16"/>
      </w:rPr>
    </w:pPr>
    <w:r w:rsidRPr="00A766BE">
      <w:rPr>
        <w:rFonts w:ascii="Arial" w:hAnsi="Arial" w:cs="Arial"/>
        <w:sz w:val="16"/>
        <w:szCs w:val="16"/>
      </w:rPr>
      <w:t xml:space="preserve">Publicznych i Zaopatrzenia tel. </w:t>
    </w:r>
    <w:r w:rsidRPr="00A766BE">
      <w:rPr>
        <w:rFonts w:ascii="Arial" w:hAnsi="Arial" w:cs="Arial"/>
        <w:iCs/>
        <w:color w:val="000000"/>
        <w:spacing w:val="-11"/>
        <w:sz w:val="16"/>
        <w:szCs w:val="16"/>
      </w:rPr>
      <w:t xml:space="preserve">12 64 68 207, </w:t>
    </w:r>
    <w:r>
      <w:rPr>
        <w:rFonts w:ascii="Arial" w:hAnsi="Arial" w:cs="Arial"/>
        <w:iCs/>
        <w:color w:val="000000"/>
        <w:spacing w:val="-11"/>
        <w:sz w:val="16"/>
        <w:szCs w:val="16"/>
      </w:rPr>
      <w:t>210, 109; fax 12 64 68 173, 930.</w:t>
    </w:r>
  </w:p>
  <w:p w:rsidR="00EC6536" w:rsidRDefault="00EC6536"/>
  <w:p w:rsidR="00EC6536" w:rsidRDefault="00EC653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36" w:rsidRPr="006753B0" w:rsidRDefault="00EC6536" w:rsidP="006753B0">
    <w:pPr>
      <w:pStyle w:val="Nagwek"/>
    </w:pPr>
    <w:r>
      <w:rPr>
        <w:noProof/>
      </w:rPr>
      <w:drawing>
        <wp:anchor distT="0" distB="0" distL="114935" distR="114935" simplePos="0" relativeHeight="251665920" behindDoc="1" locked="0" layoutInCell="0" allowOverlap="1">
          <wp:simplePos x="0" y="0"/>
          <wp:positionH relativeFrom="column">
            <wp:posOffset>-2540</wp:posOffset>
          </wp:positionH>
          <wp:positionV relativeFrom="paragraph">
            <wp:posOffset>10807</wp:posOffset>
          </wp:positionV>
          <wp:extent cx="5760720" cy="973455"/>
          <wp:effectExtent l="0" t="0" r="0" b="0"/>
          <wp:wrapTight wrapText="bothSides">
            <wp:wrapPolygon edited="0">
              <wp:start x="0" y="0"/>
              <wp:lineTo x="0" y="21135"/>
              <wp:lineTo x="21500" y="21135"/>
              <wp:lineTo x="21500" y="0"/>
              <wp:lineTo x="0" y="0"/>
            </wp:wrapPolygon>
          </wp:wrapTight>
          <wp:docPr id="12996562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 t="-55" r="-9" b="-55"/>
                  <a:stretch>
                    <a:fillRect/>
                  </a:stretch>
                </pic:blipFill>
                <pic:spPr bwMode="auto">
                  <a:xfrm>
                    <a:off x="0" y="0"/>
                    <a:ext cx="5760720" cy="973455"/>
                  </a:xfrm>
                  <a:prstGeom prst="rect">
                    <a:avLst/>
                  </a:prstGeom>
                  <a:solidFill>
                    <a:srgbClr val="FFFFFF">
                      <a:alpha val="0"/>
                    </a:srgbClr>
                  </a:solid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2"/>
    <w:lvl w:ilvl="0">
      <w:start w:val="1"/>
      <w:numFmt w:val="upperRoman"/>
      <w:lvlText w:val="%1."/>
      <w:lvlJc w:val="left"/>
      <w:pPr>
        <w:tabs>
          <w:tab w:val="num" w:pos="720"/>
        </w:tabs>
        <w:ind w:left="360" w:hanging="360"/>
      </w:pPr>
    </w:lvl>
    <w:lvl w:ilvl="1">
      <w:start w:val="1"/>
      <w:numFmt w:val="decimal"/>
      <w:lvlText w:val="%2."/>
      <w:lvlJc w:val="left"/>
      <w:pPr>
        <w:tabs>
          <w:tab w:val="num" w:pos="644"/>
        </w:tabs>
        <w:ind w:left="644"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00003"/>
    <w:multiLevelType w:val="multilevel"/>
    <w:tmpl w:val="00000003"/>
    <w:name w:val="WWNum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8Num4"/>
    <w:lvl w:ilvl="0">
      <w:start w:val="1"/>
      <w:numFmt w:val="decimal"/>
      <w:lvlText w:val="%1."/>
      <w:lvlJc w:val="left"/>
      <w:pPr>
        <w:tabs>
          <w:tab w:val="num" w:pos="0"/>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1A0236"/>
    <w:multiLevelType w:val="hybridMultilevel"/>
    <w:tmpl w:val="5DF269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2E9479B"/>
    <w:multiLevelType w:val="hybridMultilevel"/>
    <w:tmpl w:val="7C0A229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nsid w:val="04015A3D"/>
    <w:multiLevelType w:val="hybridMultilevel"/>
    <w:tmpl w:val="C5ACFBBC"/>
    <w:lvl w:ilvl="0" w:tplc="04150009">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nsid w:val="07057BA7"/>
    <w:multiLevelType w:val="multilevel"/>
    <w:tmpl w:val="2DDE0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1B69CD"/>
    <w:multiLevelType w:val="hybridMultilevel"/>
    <w:tmpl w:val="FBBAC222"/>
    <w:lvl w:ilvl="0" w:tplc="7696F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A300E0E"/>
    <w:multiLevelType w:val="multilevel"/>
    <w:tmpl w:val="E2DE041E"/>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9">
    <w:nsid w:val="0A673F8A"/>
    <w:multiLevelType w:val="multilevel"/>
    <w:tmpl w:val="8DEACA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nsid w:val="0AA17264"/>
    <w:multiLevelType w:val="hybridMultilevel"/>
    <w:tmpl w:val="87D4667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0C0B3FFE"/>
    <w:multiLevelType w:val="multilevel"/>
    <w:tmpl w:val="C5E6BA78"/>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nsid w:val="0C152081"/>
    <w:multiLevelType w:val="multilevel"/>
    <w:tmpl w:val="0BC4E1EC"/>
    <w:lvl w:ilvl="0">
      <w:start w:val="1"/>
      <w:numFmt w:val="upperRoman"/>
      <w:lvlText w:val="Rozdział %1."/>
      <w:lvlJc w:val="left"/>
      <w:pPr>
        <w:ind w:left="227" w:hanging="227"/>
      </w:pPr>
      <w:rPr>
        <w:rFonts w:hint="default"/>
        <w:u w:val="single"/>
      </w:rPr>
    </w:lvl>
    <w:lvl w:ilvl="1">
      <w:start w:val="1"/>
      <w:numFmt w:val="lowerLetter"/>
      <w:lvlText w:val="%2)"/>
      <w:lvlJc w:val="left"/>
      <w:pPr>
        <w:ind w:left="720" w:hanging="360"/>
      </w:pPr>
      <w:rPr>
        <w:rFonts w:hint="default"/>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18"/>
        <w:szCs w:val="18"/>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C606DF1"/>
    <w:multiLevelType w:val="multilevel"/>
    <w:tmpl w:val="F10AA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15">
    <w:nsid w:val="0FCE158D"/>
    <w:multiLevelType w:val="hybridMultilevel"/>
    <w:tmpl w:val="41C0E5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04D0807"/>
    <w:multiLevelType w:val="multilevel"/>
    <w:tmpl w:val="BB0E7E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11D8443F"/>
    <w:multiLevelType w:val="hybridMultilevel"/>
    <w:tmpl w:val="C6C4093E"/>
    <w:lvl w:ilvl="0" w:tplc="0415000F">
      <w:start w:val="1"/>
      <w:numFmt w:val="decimal"/>
      <w:lvlText w:val="%1."/>
      <w:lvlJc w:val="left"/>
      <w:pPr>
        <w:ind w:left="360" w:hanging="360"/>
      </w:pPr>
      <w:rPr>
        <w:rFonts w:hint="default"/>
      </w:rPr>
    </w:lvl>
    <w:lvl w:ilvl="1" w:tplc="04150017">
      <w:start w:val="1"/>
      <w:numFmt w:val="lowerLetter"/>
      <w:lvlText w:val="%2)"/>
      <w:lvlJc w:val="left"/>
      <w:pPr>
        <w:ind w:left="1428"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502"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nsid w:val="18227F07"/>
    <w:multiLevelType w:val="multilevel"/>
    <w:tmpl w:val="0C6CD420"/>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20">
    <w:nsid w:val="19C13032"/>
    <w:multiLevelType w:val="multilevel"/>
    <w:tmpl w:val="57304882"/>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1">
    <w:nsid w:val="1CF64B3A"/>
    <w:multiLevelType w:val="hybridMultilevel"/>
    <w:tmpl w:val="6A90B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23">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nsid w:val="2A2043E6"/>
    <w:multiLevelType w:val="multilevel"/>
    <w:tmpl w:val="74BE3AB2"/>
    <w:lvl w:ilvl="0">
      <w:start w:val="1"/>
      <w:numFmt w:val="decimal"/>
      <w:lvlText w:val="%1."/>
      <w:lvlJc w:val="left"/>
      <w:pPr>
        <w:tabs>
          <w:tab w:val="num" w:pos="0"/>
        </w:tabs>
        <w:ind w:left="786" w:hanging="360"/>
      </w:pPr>
      <w:rPr>
        <w:rFonts w:ascii="Calibri Light" w:eastAsia="Times New Roman" w:hAnsi="Calibri Light"/>
        <w:b w:val="0"/>
        <w:bCs w:val="0"/>
        <w:color w:val="auto"/>
        <w:kern w:val="0"/>
        <w:sz w:val="20"/>
        <w:szCs w:val="20"/>
        <w:lang w:val="pl-PL" w:eastAsia="pl-PL" w:bidi="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2C39359A"/>
    <w:multiLevelType w:val="hybridMultilevel"/>
    <w:tmpl w:val="1666A9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D3F7FEA"/>
    <w:multiLevelType w:val="multilevel"/>
    <w:tmpl w:val="1DE2E1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33A86AD0"/>
    <w:multiLevelType w:val="hybridMultilevel"/>
    <w:tmpl w:val="546898B0"/>
    <w:lvl w:ilvl="0" w:tplc="7C4E4FD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nsid w:val="344E41CD"/>
    <w:multiLevelType w:val="multilevel"/>
    <w:tmpl w:val="101A2BCA"/>
    <w:lvl w:ilvl="0">
      <w:start w:val="1"/>
      <w:numFmt w:val="decimal"/>
      <w:lvlText w:val="%1."/>
      <w:lvlJc w:val="left"/>
      <w:pPr>
        <w:ind w:left="502"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0">
    <w:nsid w:val="351074A2"/>
    <w:multiLevelType w:val="multilevel"/>
    <w:tmpl w:val="A8322C42"/>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nsid w:val="371902B4"/>
    <w:multiLevelType w:val="hybridMultilevel"/>
    <w:tmpl w:val="CFF0DD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398263A7"/>
    <w:multiLevelType w:val="multilevel"/>
    <w:tmpl w:val="B34A8C0E"/>
    <w:lvl w:ilvl="0">
      <w:start w:val="1"/>
      <w:numFmt w:val="lowerLetter"/>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33">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4">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5">
    <w:nsid w:val="3CE152AB"/>
    <w:multiLevelType w:val="hybridMultilevel"/>
    <w:tmpl w:val="87A8B8EE"/>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nsid w:val="3ECC6BD7"/>
    <w:multiLevelType w:val="multilevel"/>
    <w:tmpl w:val="B4A0E01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nsid w:val="3F1A7D23"/>
    <w:multiLevelType w:val="hybridMultilevel"/>
    <w:tmpl w:val="39722D00"/>
    <w:lvl w:ilvl="0" w:tplc="E7D42D0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1BC7913"/>
    <w:multiLevelType w:val="multilevel"/>
    <w:tmpl w:val="2BDAA102"/>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8"/>
        <w:szCs w:val="18"/>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bCs/>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9">
    <w:nsid w:val="42310136"/>
    <w:multiLevelType w:val="hybridMultilevel"/>
    <w:tmpl w:val="362E15B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434906FA"/>
    <w:multiLevelType w:val="hybridMultilevel"/>
    <w:tmpl w:val="41C0E5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47C35435"/>
    <w:multiLevelType w:val="multilevel"/>
    <w:tmpl w:val="3342BF6A"/>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4D880D89"/>
    <w:multiLevelType w:val="multilevel"/>
    <w:tmpl w:val="FCCCDC24"/>
    <w:lvl w:ilvl="0">
      <w:start w:val="1"/>
      <w:numFmt w:val="decimal"/>
      <w:lvlText w:val="%1."/>
      <w:lvlJc w:val="left"/>
      <w:pPr>
        <w:ind w:left="502"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3">
    <w:nsid w:val="509536D2"/>
    <w:multiLevelType w:val="hybridMultilevel"/>
    <w:tmpl w:val="862481C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nsid w:val="53B809E5"/>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5">
    <w:nsid w:val="54EE7672"/>
    <w:multiLevelType w:val="hybridMultilevel"/>
    <w:tmpl w:val="C1DA83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554C7FCE"/>
    <w:multiLevelType w:val="hybridMultilevel"/>
    <w:tmpl w:val="27648502"/>
    <w:lvl w:ilvl="0" w:tplc="637CF10A">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nsid w:val="583363BD"/>
    <w:multiLevelType w:val="hybridMultilevel"/>
    <w:tmpl w:val="179626A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BE06042"/>
    <w:multiLevelType w:val="hybridMultilevel"/>
    <w:tmpl w:val="5DF269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DFB3C49"/>
    <w:multiLevelType w:val="hybridMultilevel"/>
    <w:tmpl w:val="7B98D3D4"/>
    <w:lvl w:ilvl="0" w:tplc="FCB8D2E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FA621A3"/>
    <w:multiLevelType w:val="multilevel"/>
    <w:tmpl w:val="360002CA"/>
    <w:styleLink w:val="Biecalista1"/>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51">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54">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5">
    <w:nsid w:val="6AD130F1"/>
    <w:multiLevelType w:val="multilevel"/>
    <w:tmpl w:val="9000C4D0"/>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6">
    <w:nsid w:val="6B45789F"/>
    <w:multiLevelType w:val="hybridMultilevel"/>
    <w:tmpl w:val="D3949146"/>
    <w:lvl w:ilvl="0" w:tplc="CEE23F20">
      <w:start w:val="1"/>
      <w:numFmt w:val="lowerLetter"/>
      <w:lvlText w:val="%1)"/>
      <w:lvlJc w:val="left"/>
      <w:pPr>
        <w:ind w:left="644" w:hanging="360"/>
      </w:pPr>
      <w:rPr>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nsid w:val="717F6230"/>
    <w:multiLevelType w:val="multilevel"/>
    <w:tmpl w:val="44F4C888"/>
    <w:lvl w:ilvl="0">
      <w:start w:val="3"/>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58">
    <w:nsid w:val="71D42939"/>
    <w:multiLevelType w:val="multilevel"/>
    <w:tmpl w:val="751ACA66"/>
    <w:styleLink w:val="Biecalista3"/>
    <w:lvl w:ilvl="0">
      <w:start w:val="1"/>
      <w:numFmt w:val="decimal"/>
      <w:lvlText w:val="%1."/>
      <w:lvlJc w:val="left"/>
      <w:pPr>
        <w:tabs>
          <w:tab w:val="num" w:pos="-1304"/>
        </w:tabs>
        <w:ind w:left="-518" w:hanging="360"/>
      </w:pPr>
    </w:lvl>
    <w:lvl w:ilvl="1">
      <w:start w:val="1"/>
      <w:numFmt w:val="lowerLetter"/>
      <w:lvlText w:val="%2."/>
      <w:lvlJc w:val="left"/>
      <w:pPr>
        <w:tabs>
          <w:tab w:val="num" w:pos="-1020"/>
        </w:tabs>
        <w:ind w:left="42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59">
    <w:nsid w:val="72F86D4A"/>
    <w:multiLevelType w:val="multilevel"/>
    <w:tmpl w:val="20A49A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0">
    <w:nsid w:val="731C4584"/>
    <w:multiLevelType w:val="hybridMultilevel"/>
    <w:tmpl w:val="4DFAD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4F52E9D"/>
    <w:multiLevelType w:val="hybridMultilevel"/>
    <w:tmpl w:val="EED298D0"/>
    <w:lvl w:ilvl="0" w:tplc="DD36EFD8">
      <w:start w:val="1"/>
      <w:numFmt w:val="lowerLetter"/>
      <w:lvlText w:val="2%1."/>
      <w:lvlJc w:val="left"/>
      <w:pPr>
        <w:ind w:left="360" w:hanging="360"/>
      </w:pPr>
      <w:rPr>
        <w:rFonts w:hint="default"/>
      </w:rPr>
    </w:lvl>
    <w:lvl w:ilvl="1" w:tplc="04150019" w:tentative="1">
      <w:start w:val="1"/>
      <w:numFmt w:val="lowerLetter"/>
      <w:lvlText w:val="%2."/>
      <w:lvlJc w:val="left"/>
      <w:pPr>
        <w:ind w:left="89" w:hanging="360"/>
      </w:pPr>
    </w:lvl>
    <w:lvl w:ilvl="2" w:tplc="0415001B" w:tentative="1">
      <w:start w:val="1"/>
      <w:numFmt w:val="lowerRoman"/>
      <w:lvlText w:val="%3."/>
      <w:lvlJc w:val="right"/>
      <w:pPr>
        <w:ind w:left="809" w:hanging="180"/>
      </w:pPr>
    </w:lvl>
    <w:lvl w:ilvl="3" w:tplc="0415000F" w:tentative="1">
      <w:start w:val="1"/>
      <w:numFmt w:val="decimal"/>
      <w:lvlText w:val="%4."/>
      <w:lvlJc w:val="left"/>
      <w:pPr>
        <w:ind w:left="1529" w:hanging="360"/>
      </w:pPr>
    </w:lvl>
    <w:lvl w:ilvl="4" w:tplc="04150019" w:tentative="1">
      <w:start w:val="1"/>
      <w:numFmt w:val="lowerLetter"/>
      <w:lvlText w:val="%5."/>
      <w:lvlJc w:val="left"/>
      <w:pPr>
        <w:ind w:left="2249" w:hanging="360"/>
      </w:pPr>
    </w:lvl>
    <w:lvl w:ilvl="5" w:tplc="0415001B" w:tentative="1">
      <w:start w:val="1"/>
      <w:numFmt w:val="lowerRoman"/>
      <w:lvlText w:val="%6."/>
      <w:lvlJc w:val="right"/>
      <w:pPr>
        <w:ind w:left="2969" w:hanging="180"/>
      </w:pPr>
    </w:lvl>
    <w:lvl w:ilvl="6" w:tplc="0415000F" w:tentative="1">
      <w:start w:val="1"/>
      <w:numFmt w:val="decimal"/>
      <w:lvlText w:val="%7."/>
      <w:lvlJc w:val="left"/>
      <w:pPr>
        <w:ind w:left="3689" w:hanging="360"/>
      </w:pPr>
    </w:lvl>
    <w:lvl w:ilvl="7" w:tplc="04150019" w:tentative="1">
      <w:start w:val="1"/>
      <w:numFmt w:val="lowerLetter"/>
      <w:lvlText w:val="%8."/>
      <w:lvlJc w:val="left"/>
      <w:pPr>
        <w:ind w:left="4409" w:hanging="360"/>
      </w:pPr>
    </w:lvl>
    <w:lvl w:ilvl="8" w:tplc="0415001B" w:tentative="1">
      <w:start w:val="1"/>
      <w:numFmt w:val="lowerRoman"/>
      <w:lvlText w:val="%9."/>
      <w:lvlJc w:val="right"/>
      <w:pPr>
        <w:ind w:left="5129" w:hanging="180"/>
      </w:pPr>
    </w:lvl>
  </w:abstractNum>
  <w:abstractNum w:abstractNumId="63">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4">
    <w:nsid w:val="78AA73E2"/>
    <w:multiLevelType w:val="hybridMultilevel"/>
    <w:tmpl w:val="05803E9A"/>
    <w:lvl w:ilvl="0" w:tplc="DD7C63DA">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8C9039C"/>
    <w:multiLevelType w:val="multilevel"/>
    <w:tmpl w:val="93E653B4"/>
    <w:styleLink w:val="Biecalista2"/>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66">
    <w:nsid w:val="7A096F66"/>
    <w:multiLevelType w:val="multilevel"/>
    <w:tmpl w:val="FAEA995C"/>
    <w:lvl w:ilvl="0">
      <w:start w:val="1"/>
      <w:numFmt w:val="decimal"/>
      <w:lvlText w:val="%1."/>
      <w:lvlJc w:val="left"/>
      <w:pPr>
        <w:ind w:left="720" w:hanging="360"/>
      </w:pPr>
      <w:rPr>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7">
    <w:nsid w:val="7A1F4C9B"/>
    <w:multiLevelType w:val="multilevel"/>
    <w:tmpl w:val="ECB0BCF4"/>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68">
    <w:nsid w:val="7F971EA4"/>
    <w:multiLevelType w:val="multilevel"/>
    <w:tmpl w:val="4710952C"/>
    <w:lvl w:ilvl="0">
      <w:start w:val="1"/>
      <w:numFmt w:val="decimal"/>
      <w:lvlText w:val="%1."/>
      <w:lvlJc w:val="left"/>
      <w:pPr>
        <w:ind w:left="720" w:hanging="360"/>
      </w:pPr>
      <w:rPr>
        <w:smallCaps w:val="0"/>
        <w:strike w:val="0"/>
        <w:vertAlign w:val="baseline"/>
      </w:rPr>
    </w:lvl>
    <w:lvl w:ilvl="1">
      <w:start w:val="1"/>
      <w:numFmt w:val="lowerLetter"/>
      <w:lvlText w:val="%2."/>
      <w:lvlJc w:val="left"/>
      <w:pPr>
        <w:ind w:left="1440" w:hanging="360"/>
      </w:pPr>
      <w:rPr>
        <w:smallCaps w:val="0"/>
        <w:strike w:val="0"/>
        <w:vertAlign w:val="baseline"/>
      </w:rPr>
    </w:lvl>
    <w:lvl w:ilvl="2">
      <w:start w:val="1"/>
      <w:numFmt w:val="lowerRoman"/>
      <w:lvlText w:val="%3."/>
      <w:lvlJc w:val="left"/>
      <w:pPr>
        <w:ind w:left="2160" w:hanging="265"/>
      </w:pPr>
      <w:rPr>
        <w:smallCaps w:val="0"/>
        <w:strike w:val="0"/>
        <w:vertAlign w:val="baseline"/>
      </w:rPr>
    </w:lvl>
    <w:lvl w:ilvl="3">
      <w:start w:val="1"/>
      <w:numFmt w:val="decimal"/>
      <w:lvlText w:val="%4."/>
      <w:lvlJc w:val="left"/>
      <w:pPr>
        <w:ind w:left="2880" w:hanging="360"/>
      </w:pPr>
      <w:rPr>
        <w:smallCaps w:val="0"/>
        <w:strike w:val="0"/>
        <w:vertAlign w:val="baseline"/>
      </w:rPr>
    </w:lvl>
    <w:lvl w:ilvl="4">
      <w:start w:val="1"/>
      <w:numFmt w:val="lowerLetter"/>
      <w:lvlText w:val="%5."/>
      <w:lvlJc w:val="left"/>
      <w:pPr>
        <w:ind w:left="3600" w:hanging="360"/>
      </w:pPr>
      <w:rPr>
        <w:smallCaps w:val="0"/>
        <w:strike w:val="0"/>
        <w:vertAlign w:val="baseline"/>
      </w:rPr>
    </w:lvl>
    <w:lvl w:ilvl="5">
      <w:start w:val="1"/>
      <w:numFmt w:val="lowerRoman"/>
      <w:lvlText w:val="%6."/>
      <w:lvlJc w:val="left"/>
      <w:pPr>
        <w:ind w:left="4320" w:hanging="265"/>
      </w:pPr>
      <w:rPr>
        <w:smallCaps w:val="0"/>
        <w:strike w:val="0"/>
        <w:vertAlign w:val="baseline"/>
      </w:rPr>
    </w:lvl>
    <w:lvl w:ilvl="6">
      <w:start w:val="1"/>
      <w:numFmt w:val="decimal"/>
      <w:lvlText w:val="%7."/>
      <w:lvlJc w:val="left"/>
      <w:pPr>
        <w:ind w:left="5040" w:hanging="360"/>
      </w:pPr>
      <w:rPr>
        <w:smallCaps w:val="0"/>
        <w:strike w:val="0"/>
        <w:vertAlign w:val="baseline"/>
      </w:rPr>
    </w:lvl>
    <w:lvl w:ilvl="7">
      <w:start w:val="1"/>
      <w:numFmt w:val="lowerLetter"/>
      <w:lvlText w:val="%8."/>
      <w:lvlJc w:val="left"/>
      <w:pPr>
        <w:ind w:left="5760" w:hanging="360"/>
      </w:pPr>
      <w:rPr>
        <w:smallCaps w:val="0"/>
        <w:strike w:val="0"/>
        <w:vertAlign w:val="baseline"/>
      </w:rPr>
    </w:lvl>
    <w:lvl w:ilvl="8">
      <w:start w:val="1"/>
      <w:numFmt w:val="lowerRoman"/>
      <w:lvlText w:val="%9."/>
      <w:lvlJc w:val="left"/>
      <w:pPr>
        <w:ind w:left="6480" w:hanging="265"/>
      </w:pPr>
      <w:rPr>
        <w:smallCaps w:val="0"/>
        <w:strike w:val="0"/>
        <w:vertAlign w:val="baseline"/>
      </w:rPr>
    </w:lvl>
  </w:abstractNum>
  <w:num w:numId="1">
    <w:abstractNumId w:val="67"/>
  </w:num>
  <w:num w:numId="2">
    <w:abstractNumId w:val="52"/>
  </w:num>
  <w:num w:numId="3">
    <w:abstractNumId w:val="44"/>
  </w:num>
  <w:num w:numId="4">
    <w:abstractNumId w:val="30"/>
  </w:num>
  <w:num w:numId="5">
    <w:abstractNumId w:val="53"/>
  </w:num>
  <w:num w:numId="6">
    <w:abstractNumId w:val="11"/>
  </w:num>
  <w:num w:numId="7">
    <w:abstractNumId w:val="59"/>
  </w:num>
  <w:num w:numId="8">
    <w:abstractNumId w:val="16"/>
  </w:num>
  <w:num w:numId="9">
    <w:abstractNumId w:val="29"/>
  </w:num>
  <w:num w:numId="10">
    <w:abstractNumId w:val="18"/>
  </w:num>
  <w:num w:numId="11">
    <w:abstractNumId w:val="23"/>
  </w:num>
  <w:num w:numId="12">
    <w:abstractNumId w:val="36"/>
  </w:num>
  <w:num w:numId="13">
    <w:abstractNumId w:val="55"/>
  </w:num>
  <w:num w:numId="14">
    <w:abstractNumId w:val="8"/>
  </w:num>
  <w:num w:numId="15">
    <w:abstractNumId w:val="19"/>
  </w:num>
  <w:num w:numId="16">
    <w:abstractNumId w:val="32"/>
  </w:num>
  <w:num w:numId="17">
    <w:abstractNumId w:val="42"/>
  </w:num>
  <w:num w:numId="18">
    <w:abstractNumId w:val="66"/>
  </w:num>
  <w:num w:numId="19">
    <w:abstractNumId w:val="24"/>
  </w:num>
  <w:num w:numId="20">
    <w:abstractNumId w:val="22"/>
  </w:num>
  <w:num w:numId="21">
    <w:abstractNumId w:val="68"/>
  </w:num>
  <w:num w:numId="22">
    <w:abstractNumId w:val="14"/>
  </w:num>
  <w:num w:numId="23">
    <w:abstractNumId w:val="33"/>
  </w:num>
  <w:num w:numId="24">
    <w:abstractNumId w:val="37"/>
  </w:num>
  <w:num w:numId="25">
    <w:abstractNumId w:val="61"/>
  </w:num>
  <w:num w:numId="26">
    <w:abstractNumId w:val="34"/>
  </w:num>
  <w:num w:numId="27">
    <w:abstractNumId w:val="35"/>
  </w:num>
  <w:num w:numId="28">
    <w:abstractNumId w:val="43"/>
  </w:num>
  <w:num w:numId="29">
    <w:abstractNumId w:val="38"/>
  </w:num>
  <w:num w:numId="30">
    <w:abstractNumId w:val="20"/>
  </w:num>
  <w:num w:numId="31">
    <w:abstractNumId w:val="57"/>
  </w:num>
  <w:num w:numId="32">
    <w:abstractNumId w:val="27"/>
  </w:num>
  <w:num w:numId="33">
    <w:abstractNumId w:val="60"/>
  </w:num>
  <w:num w:numId="34">
    <w:abstractNumId w:val="28"/>
  </w:num>
  <w:num w:numId="35">
    <w:abstractNumId w:val="7"/>
  </w:num>
  <w:num w:numId="36">
    <w:abstractNumId w:val="45"/>
  </w:num>
  <w:num w:numId="37">
    <w:abstractNumId w:val="31"/>
  </w:num>
  <w:num w:numId="38">
    <w:abstractNumId w:val="4"/>
  </w:num>
  <w:num w:numId="39">
    <w:abstractNumId w:val="64"/>
  </w:num>
  <w:num w:numId="40">
    <w:abstractNumId w:val="49"/>
  </w:num>
  <w:num w:numId="41">
    <w:abstractNumId w:val="17"/>
  </w:num>
  <w:num w:numId="42">
    <w:abstractNumId w:val="63"/>
  </w:num>
  <w:num w:numId="43">
    <w:abstractNumId w:val="51"/>
  </w:num>
  <w:num w:numId="44">
    <w:abstractNumId w:val="54"/>
  </w:num>
  <w:num w:numId="45">
    <w:abstractNumId w:val="12"/>
  </w:num>
  <w:num w:numId="46">
    <w:abstractNumId w:val="48"/>
  </w:num>
  <w:num w:numId="47">
    <w:abstractNumId w:val="3"/>
  </w:num>
  <w:num w:numId="48">
    <w:abstractNumId w:val="39"/>
  </w:num>
  <w:num w:numId="49">
    <w:abstractNumId w:val="62"/>
  </w:num>
  <w:num w:numId="50">
    <w:abstractNumId w:val="26"/>
  </w:num>
  <w:num w:numId="51">
    <w:abstractNumId w:val="46"/>
  </w:num>
  <w:num w:numId="52">
    <w:abstractNumId w:val="5"/>
  </w:num>
  <w:num w:numId="53">
    <w:abstractNumId w:val="50"/>
  </w:num>
  <w:num w:numId="54">
    <w:abstractNumId w:val="65"/>
  </w:num>
  <w:num w:numId="55">
    <w:abstractNumId w:val="58"/>
  </w:num>
  <w:num w:numId="56">
    <w:abstractNumId w:val="56"/>
  </w:num>
  <w:num w:numId="57">
    <w:abstractNumId w:val="40"/>
  </w:num>
  <w:num w:numId="58">
    <w:abstractNumId w:val="6"/>
  </w:num>
  <w:num w:numId="59">
    <w:abstractNumId w:val="13"/>
  </w:num>
  <w:num w:numId="60">
    <w:abstractNumId w:val="21"/>
  </w:num>
  <w:num w:numId="61">
    <w:abstractNumId w:val="10"/>
  </w:num>
  <w:num w:numId="62">
    <w:abstractNumId w:val="41"/>
  </w:num>
  <w:num w:numId="63">
    <w:abstractNumId w:val="25"/>
  </w:num>
  <w:num w:numId="64">
    <w:abstractNumId w:val="9"/>
  </w:num>
  <w:num w:numId="65">
    <w:abstractNumId w:val="15"/>
  </w:num>
  <w:num w:numId="66">
    <w:abstractNumId w:val="47"/>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rsids>
    <w:rsidRoot w:val="00D10B1E"/>
    <w:rsid w:val="00002086"/>
    <w:rsid w:val="00002541"/>
    <w:rsid w:val="00002B6A"/>
    <w:rsid w:val="000068F8"/>
    <w:rsid w:val="00006E2B"/>
    <w:rsid w:val="00010392"/>
    <w:rsid w:val="00010AED"/>
    <w:rsid w:val="00013F48"/>
    <w:rsid w:val="0001439E"/>
    <w:rsid w:val="00014937"/>
    <w:rsid w:val="000161CC"/>
    <w:rsid w:val="00016378"/>
    <w:rsid w:val="00021244"/>
    <w:rsid w:val="0002151B"/>
    <w:rsid w:val="0002175A"/>
    <w:rsid w:val="0002257C"/>
    <w:rsid w:val="00022EC2"/>
    <w:rsid w:val="00024693"/>
    <w:rsid w:val="000246FE"/>
    <w:rsid w:val="00025435"/>
    <w:rsid w:val="0002559A"/>
    <w:rsid w:val="00026480"/>
    <w:rsid w:val="000275E8"/>
    <w:rsid w:val="00030545"/>
    <w:rsid w:val="0003156F"/>
    <w:rsid w:val="0003375D"/>
    <w:rsid w:val="00034696"/>
    <w:rsid w:val="000353CC"/>
    <w:rsid w:val="00040E16"/>
    <w:rsid w:val="00042F8F"/>
    <w:rsid w:val="00043909"/>
    <w:rsid w:val="00043FEC"/>
    <w:rsid w:val="000443DC"/>
    <w:rsid w:val="00047A72"/>
    <w:rsid w:val="000548B1"/>
    <w:rsid w:val="00056EE5"/>
    <w:rsid w:val="000575D9"/>
    <w:rsid w:val="00057B69"/>
    <w:rsid w:val="00061C97"/>
    <w:rsid w:val="00062B6A"/>
    <w:rsid w:val="000651C1"/>
    <w:rsid w:val="00065FE7"/>
    <w:rsid w:val="000664CA"/>
    <w:rsid w:val="00067D7D"/>
    <w:rsid w:val="00067DBF"/>
    <w:rsid w:val="000729FC"/>
    <w:rsid w:val="00074A9F"/>
    <w:rsid w:val="00074FD6"/>
    <w:rsid w:val="000755E0"/>
    <w:rsid w:val="00076254"/>
    <w:rsid w:val="0007651C"/>
    <w:rsid w:val="000766CC"/>
    <w:rsid w:val="00077369"/>
    <w:rsid w:val="00077557"/>
    <w:rsid w:val="00082802"/>
    <w:rsid w:val="00082F4D"/>
    <w:rsid w:val="000844C3"/>
    <w:rsid w:val="00085078"/>
    <w:rsid w:val="000857CC"/>
    <w:rsid w:val="000872F2"/>
    <w:rsid w:val="00090524"/>
    <w:rsid w:val="00091090"/>
    <w:rsid w:val="000921AB"/>
    <w:rsid w:val="00092FD7"/>
    <w:rsid w:val="000944E0"/>
    <w:rsid w:val="00095273"/>
    <w:rsid w:val="00097EB2"/>
    <w:rsid w:val="000A051C"/>
    <w:rsid w:val="000A08AB"/>
    <w:rsid w:val="000A11A3"/>
    <w:rsid w:val="000A1938"/>
    <w:rsid w:val="000A25DE"/>
    <w:rsid w:val="000A2F9E"/>
    <w:rsid w:val="000A6C72"/>
    <w:rsid w:val="000A73CA"/>
    <w:rsid w:val="000B2232"/>
    <w:rsid w:val="000B37EA"/>
    <w:rsid w:val="000B3F53"/>
    <w:rsid w:val="000B476F"/>
    <w:rsid w:val="000B51B7"/>
    <w:rsid w:val="000B5B0B"/>
    <w:rsid w:val="000B7B06"/>
    <w:rsid w:val="000B7B87"/>
    <w:rsid w:val="000C15EF"/>
    <w:rsid w:val="000D1A5A"/>
    <w:rsid w:val="000D2BE6"/>
    <w:rsid w:val="000D571D"/>
    <w:rsid w:val="000D58C1"/>
    <w:rsid w:val="000D7EDE"/>
    <w:rsid w:val="000E133F"/>
    <w:rsid w:val="000E2135"/>
    <w:rsid w:val="000E2F9D"/>
    <w:rsid w:val="000E34C1"/>
    <w:rsid w:val="000E6270"/>
    <w:rsid w:val="000E6E57"/>
    <w:rsid w:val="000E7A56"/>
    <w:rsid w:val="000F144C"/>
    <w:rsid w:val="000F1C4D"/>
    <w:rsid w:val="000F2335"/>
    <w:rsid w:val="000F4A90"/>
    <w:rsid w:val="000F5E97"/>
    <w:rsid w:val="000F6BB1"/>
    <w:rsid w:val="00110283"/>
    <w:rsid w:val="001103FE"/>
    <w:rsid w:val="00112DEF"/>
    <w:rsid w:val="001137A7"/>
    <w:rsid w:val="00114B33"/>
    <w:rsid w:val="001174BB"/>
    <w:rsid w:val="00117BE7"/>
    <w:rsid w:val="00120651"/>
    <w:rsid w:val="0012100C"/>
    <w:rsid w:val="00121F31"/>
    <w:rsid w:val="00122174"/>
    <w:rsid w:val="00122C05"/>
    <w:rsid w:val="001243F5"/>
    <w:rsid w:val="0012458D"/>
    <w:rsid w:val="00131333"/>
    <w:rsid w:val="00133A34"/>
    <w:rsid w:val="001341DE"/>
    <w:rsid w:val="0013530C"/>
    <w:rsid w:val="00137FAB"/>
    <w:rsid w:val="001418C0"/>
    <w:rsid w:val="00142C52"/>
    <w:rsid w:val="0014391E"/>
    <w:rsid w:val="00143E2D"/>
    <w:rsid w:val="00143E57"/>
    <w:rsid w:val="00146203"/>
    <w:rsid w:val="001508B4"/>
    <w:rsid w:val="00150D92"/>
    <w:rsid w:val="00150F8C"/>
    <w:rsid w:val="0015106B"/>
    <w:rsid w:val="001547EA"/>
    <w:rsid w:val="00155990"/>
    <w:rsid w:val="00155D54"/>
    <w:rsid w:val="00156BE9"/>
    <w:rsid w:val="00156E3E"/>
    <w:rsid w:val="00160194"/>
    <w:rsid w:val="0016120A"/>
    <w:rsid w:val="00161D09"/>
    <w:rsid w:val="00161E0C"/>
    <w:rsid w:val="001640FD"/>
    <w:rsid w:val="0016420B"/>
    <w:rsid w:val="00165C14"/>
    <w:rsid w:val="00166BAC"/>
    <w:rsid w:val="00170257"/>
    <w:rsid w:val="00171CEC"/>
    <w:rsid w:val="001722D0"/>
    <w:rsid w:val="001753FC"/>
    <w:rsid w:val="001756D8"/>
    <w:rsid w:val="00175FC4"/>
    <w:rsid w:val="00176441"/>
    <w:rsid w:val="00177A0B"/>
    <w:rsid w:val="0018286F"/>
    <w:rsid w:val="00184EED"/>
    <w:rsid w:val="001850C1"/>
    <w:rsid w:val="00185A5A"/>
    <w:rsid w:val="00186B02"/>
    <w:rsid w:val="001871E8"/>
    <w:rsid w:val="0019091B"/>
    <w:rsid w:val="00190F05"/>
    <w:rsid w:val="00193B27"/>
    <w:rsid w:val="00194EF3"/>
    <w:rsid w:val="0019703C"/>
    <w:rsid w:val="00197203"/>
    <w:rsid w:val="001A0A49"/>
    <w:rsid w:val="001A106E"/>
    <w:rsid w:val="001A1A2C"/>
    <w:rsid w:val="001A3E62"/>
    <w:rsid w:val="001A40EE"/>
    <w:rsid w:val="001A448D"/>
    <w:rsid w:val="001A5CA5"/>
    <w:rsid w:val="001A6EB7"/>
    <w:rsid w:val="001A7F6D"/>
    <w:rsid w:val="001B03A8"/>
    <w:rsid w:val="001B23E2"/>
    <w:rsid w:val="001B273A"/>
    <w:rsid w:val="001B2BB5"/>
    <w:rsid w:val="001B3762"/>
    <w:rsid w:val="001C08CB"/>
    <w:rsid w:val="001C1A3A"/>
    <w:rsid w:val="001C5539"/>
    <w:rsid w:val="001C5540"/>
    <w:rsid w:val="001C5833"/>
    <w:rsid w:val="001C6B34"/>
    <w:rsid w:val="001C7ADF"/>
    <w:rsid w:val="001D07DC"/>
    <w:rsid w:val="001D08D7"/>
    <w:rsid w:val="001D314E"/>
    <w:rsid w:val="001D4138"/>
    <w:rsid w:val="001D4992"/>
    <w:rsid w:val="001D4FA7"/>
    <w:rsid w:val="001D5D97"/>
    <w:rsid w:val="001E294C"/>
    <w:rsid w:val="001E361B"/>
    <w:rsid w:val="001E37E0"/>
    <w:rsid w:val="001E65E3"/>
    <w:rsid w:val="001F10E4"/>
    <w:rsid w:val="001F4F91"/>
    <w:rsid w:val="001F62ED"/>
    <w:rsid w:val="001F6670"/>
    <w:rsid w:val="001F66FE"/>
    <w:rsid w:val="001F67D3"/>
    <w:rsid w:val="001F6CE6"/>
    <w:rsid w:val="0020062C"/>
    <w:rsid w:val="00200816"/>
    <w:rsid w:val="00200963"/>
    <w:rsid w:val="0020248E"/>
    <w:rsid w:val="00202F0A"/>
    <w:rsid w:val="002044E9"/>
    <w:rsid w:val="00204B93"/>
    <w:rsid w:val="00205032"/>
    <w:rsid w:val="00206BF4"/>
    <w:rsid w:val="00207B3C"/>
    <w:rsid w:val="00210854"/>
    <w:rsid w:val="00213744"/>
    <w:rsid w:val="002138A9"/>
    <w:rsid w:val="0021413F"/>
    <w:rsid w:val="00214A7E"/>
    <w:rsid w:val="00215DAD"/>
    <w:rsid w:val="002202B1"/>
    <w:rsid w:val="00220C84"/>
    <w:rsid w:val="00221993"/>
    <w:rsid w:val="00221D7C"/>
    <w:rsid w:val="0022227C"/>
    <w:rsid w:val="00223484"/>
    <w:rsid w:val="00224187"/>
    <w:rsid w:val="002246E7"/>
    <w:rsid w:val="00224D5F"/>
    <w:rsid w:val="00224E89"/>
    <w:rsid w:val="00224FEB"/>
    <w:rsid w:val="00226CC9"/>
    <w:rsid w:val="00227EEC"/>
    <w:rsid w:val="00230A48"/>
    <w:rsid w:val="00230BB7"/>
    <w:rsid w:val="00233B45"/>
    <w:rsid w:val="00233EAB"/>
    <w:rsid w:val="002364C9"/>
    <w:rsid w:val="002402AF"/>
    <w:rsid w:val="00241991"/>
    <w:rsid w:val="00241B8F"/>
    <w:rsid w:val="002448CA"/>
    <w:rsid w:val="00244BE8"/>
    <w:rsid w:val="00245110"/>
    <w:rsid w:val="002469B3"/>
    <w:rsid w:val="002472CA"/>
    <w:rsid w:val="00247D62"/>
    <w:rsid w:val="00251F52"/>
    <w:rsid w:val="002540F0"/>
    <w:rsid w:val="00254346"/>
    <w:rsid w:val="00255BC3"/>
    <w:rsid w:val="00255F2A"/>
    <w:rsid w:val="00256FF9"/>
    <w:rsid w:val="00261110"/>
    <w:rsid w:val="00262867"/>
    <w:rsid w:val="00262B36"/>
    <w:rsid w:val="00264FA2"/>
    <w:rsid w:val="00267227"/>
    <w:rsid w:val="00270E99"/>
    <w:rsid w:val="00271195"/>
    <w:rsid w:val="00271D76"/>
    <w:rsid w:val="0027567E"/>
    <w:rsid w:val="00275911"/>
    <w:rsid w:val="00275C75"/>
    <w:rsid w:val="0027612E"/>
    <w:rsid w:val="00276430"/>
    <w:rsid w:val="0027691D"/>
    <w:rsid w:val="00276E9A"/>
    <w:rsid w:val="00280551"/>
    <w:rsid w:val="00283656"/>
    <w:rsid w:val="002843C7"/>
    <w:rsid w:val="00286BF3"/>
    <w:rsid w:val="00287F6E"/>
    <w:rsid w:val="0029072C"/>
    <w:rsid w:val="0029138C"/>
    <w:rsid w:val="0029189C"/>
    <w:rsid w:val="00296730"/>
    <w:rsid w:val="00297286"/>
    <w:rsid w:val="002A140A"/>
    <w:rsid w:val="002A2017"/>
    <w:rsid w:val="002A28B2"/>
    <w:rsid w:val="002A3280"/>
    <w:rsid w:val="002A4C7B"/>
    <w:rsid w:val="002A539E"/>
    <w:rsid w:val="002A5D58"/>
    <w:rsid w:val="002A71A9"/>
    <w:rsid w:val="002A71DA"/>
    <w:rsid w:val="002A7486"/>
    <w:rsid w:val="002A794E"/>
    <w:rsid w:val="002B0EBE"/>
    <w:rsid w:val="002B2102"/>
    <w:rsid w:val="002B4514"/>
    <w:rsid w:val="002B7224"/>
    <w:rsid w:val="002B7512"/>
    <w:rsid w:val="002C0F8F"/>
    <w:rsid w:val="002C1A33"/>
    <w:rsid w:val="002C1EC4"/>
    <w:rsid w:val="002C2E86"/>
    <w:rsid w:val="002C2FE1"/>
    <w:rsid w:val="002C4238"/>
    <w:rsid w:val="002C4950"/>
    <w:rsid w:val="002C49A5"/>
    <w:rsid w:val="002C5103"/>
    <w:rsid w:val="002C6FE1"/>
    <w:rsid w:val="002C72DB"/>
    <w:rsid w:val="002D031E"/>
    <w:rsid w:val="002D1114"/>
    <w:rsid w:val="002D28E1"/>
    <w:rsid w:val="002D4573"/>
    <w:rsid w:val="002D47B2"/>
    <w:rsid w:val="002D6862"/>
    <w:rsid w:val="002E05C9"/>
    <w:rsid w:val="002E3476"/>
    <w:rsid w:val="002E349B"/>
    <w:rsid w:val="002E5196"/>
    <w:rsid w:val="002E7697"/>
    <w:rsid w:val="002F1CB6"/>
    <w:rsid w:val="002F2376"/>
    <w:rsid w:val="002F66A2"/>
    <w:rsid w:val="002F6A72"/>
    <w:rsid w:val="002F70E7"/>
    <w:rsid w:val="002F7C4A"/>
    <w:rsid w:val="00300641"/>
    <w:rsid w:val="00301BD4"/>
    <w:rsid w:val="00301F13"/>
    <w:rsid w:val="003022C3"/>
    <w:rsid w:val="003031EE"/>
    <w:rsid w:val="003038EB"/>
    <w:rsid w:val="00303BAF"/>
    <w:rsid w:val="00303DB3"/>
    <w:rsid w:val="00307667"/>
    <w:rsid w:val="003076CE"/>
    <w:rsid w:val="0030773D"/>
    <w:rsid w:val="00311A17"/>
    <w:rsid w:val="0031248F"/>
    <w:rsid w:val="003126FB"/>
    <w:rsid w:val="00313D3C"/>
    <w:rsid w:val="0031732A"/>
    <w:rsid w:val="00317961"/>
    <w:rsid w:val="00321D04"/>
    <w:rsid w:val="00322165"/>
    <w:rsid w:val="0032250B"/>
    <w:rsid w:val="00322B25"/>
    <w:rsid w:val="003246CC"/>
    <w:rsid w:val="00327952"/>
    <w:rsid w:val="00332489"/>
    <w:rsid w:val="0033396E"/>
    <w:rsid w:val="00333E9E"/>
    <w:rsid w:val="003343A4"/>
    <w:rsid w:val="003347D9"/>
    <w:rsid w:val="00334EA0"/>
    <w:rsid w:val="00336ED7"/>
    <w:rsid w:val="00337D06"/>
    <w:rsid w:val="003408BF"/>
    <w:rsid w:val="00341DFC"/>
    <w:rsid w:val="0034385A"/>
    <w:rsid w:val="00343FA8"/>
    <w:rsid w:val="0034468E"/>
    <w:rsid w:val="00345B3E"/>
    <w:rsid w:val="00347048"/>
    <w:rsid w:val="003505E5"/>
    <w:rsid w:val="00350995"/>
    <w:rsid w:val="00351416"/>
    <w:rsid w:val="00353907"/>
    <w:rsid w:val="0035404F"/>
    <w:rsid w:val="00356349"/>
    <w:rsid w:val="00356CF8"/>
    <w:rsid w:val="00360428"/>
    <w:rsid w:val="00360B21"/>
    <w:rsid w:val="0036210A"/>
    <w:rsid w:val="00362544"/>
    <w:rsid w:val="0036295C"/>
    <w:rsid w:val="00362BB5"/>
    <w:rsid w:val="00366A6F"/>
    <w:rsid w:val="003677B2"/>
    <w:rsid w:val="003726CA"/>
    <w:rsid w:val="00373CB7"/>
    <w:rsid w:val="003750DF"/>
    <w:rsid w:val="003756F8"/>
    <w:rsid w:val="00377E98"/>
    <w:rsid w:val="0038119D"/>
    <w:rsid w:val="003846C9"/>
    <w:rsid w:val="003907E8"/>
    <w:rsid w:val="003921E9"/>
    <w:rsid w:val="00394CBC"/>
    <w:rsid w:val="003960BE"/>
    <w:rsid w:val="003979FA"/>
    <w:rsid w:val="003A090F"/>
    <w:rsid w:val="003A2A9B"/>
    <w:rsid w:val="003A66B4"/>
    <w:rsid w:val="003B0178"/>
    <w:rsid w:val="003B019E"/>
    <w:rsid w:val="003B1402"/>
    <w:rsid w:val="003B2352"/>
    <w:rsid w:val="003B426E"/>
    <w:rsid w:val="003B468E"/>
    <w:rsid w:val="003B5AEC"/>
    <w:rsid w:val="003B64E0"/>
    <w:rsid w:val="003B78ED"/>
    <w:rsid w:val="003C09B4"/>
    <w:rsid w:val="003C0EF3"/>
    <w:rsid w:val="003C223F"/>
    <w:rsid w:val="003C3606"/>
    <w:rsid w:val="003C3E32"/>
    <w:rsid w:val="003C3F76"/>
    <w:rsid w:val="003C440F"/>
    <w:rsid w:val="003C487F"/>
    <w:rsid w:val="003C5CA1"/>
    <w:rsid w:val="003C5E58"/>
    <w:rsid w:val="003C653B"/>
    <w:rsid w:val="003C749B"/>
    <w:rsid w:val="003D093B"/>
    <w:rsid w:val="003D2DC4"/>
    <w:rsid w:val="003D5363"/>
    <w:rsid w:val="003E2F56"/>
    <w:rsid w:val="003E4E65"/>
    <w:rsid w:val="003E5027"/>
    <w:rsid w:val="003E529F"/>
    <w:rsid w:val="003E5382"/>
    <w:rsid w:val="003E6E5D"/>
    <w:rsid w:val="003F0968"/>
    <w:rsid w:val="003F0CA0"/>
    <w:rsid w:val="003F4378"/>
    <w:rsid w:val="003F4F8D"/>
    <w:rsid w:val="003F611F"/>
    <w:rsid w:val="004001B5"/>
    <w:rsid w:val="00400E24"/>
    <w:rsid w:val="004012A8"/>
    <w:rsid w:val="00401860"/>
    <w:rsid w:val="00405A1B"/>
    <w:rsid w:val="00406DB1"/>
    <w:rsid w:val="004078A6"/>
    <w:rsid w:val="00407E6E"/>
    <w:rsid w:val="00411923"/>
    <w:rsid w:val="00411C8B"/>
    <w:rsid w:val="0041215F"/>
    <w:rsid w:val="004130DE"/>
    <w:rsid w:val="00413279"/>
    <w:rsid w:val="00413C9F"/>
    <w:rsid w:val="00416E07"/>
    <w:rsid w:val="004203DF"/>
    <w:rsid w:val="00421A9A"/>
    <w:rsid w:val="00425627"/>
    <w:rsid w:val="00425D0E"/>
    <w:rsid w:val="004305C6"/>
    <w:rsid w:val="00430C05"/>
    <w:rsid w:val="00430D6F"/>
    <w:rsid w:val="004311B1"/>
    <w:rsid w:val="0043261C"/>
    <w:rsid w:val="0043639F"/>
    <w:rsid w:val="004366B9"/>
    <w:rsid w:val="00436EB5"/>
    <w:rsid w:val="004371C5"/>
    <w:rsid w:val="00440B7C"/>
    <w:rsid w:val="004430BF"/>
    <w:rsid w:val="00447349"/>
    <w:rsid w:val="004513F9"/>
    <w:rsid w:val="00451786"/>
    <w:rsid w:val="00451DD0"/>
    <w:rsid w:val="00453D56"/>
    <w:rsid w:val="00454231"/>
    <w:rsid w:val="004575BF"/>
    <w:rsid w:val="0045780B"/>
    <w:rsid w:val="00457AF1"/>
    <w:rsid w:val="00460337"/>
    <w:rsid w:val="0046309B"/>
    <w:rsid w:val="004631BF"/>
    <w:rsid w:val="004633DE"/>
    <w:rsid w:val="00466414"/>
    <w:rsid w:val="00471EDA"/>
    <w:rsid w:val="00472AE6"/>
    <w:rsid w:val="004737E2"/>
    <w:rsid w:val="0047560F"/>
    <w:rsid w:val="00475AAE"/>
    <w:rsid w:val="00476BC0"/>
    <w:rsid w:val="004814BC"/>
    <w:rsid w:val="00483D4A"/>
    <w:rsid w:val="00484F3F"/>
    <w:rsid w:val="004867B7"/>
    <w:rsid w:val="0048741E"/>
    <w:rsid w:val="004908F1"/>
    <w:rsid w:val="00491014"/>
    <w:rsid w:val="00491BD3"/>
    <w:rsid w:val="00494177"/>
    <w:rsid w:val="004950CC"/>
    <w:rsid w:val="00496AC1"/>
    <w:rsid w:val="004A140A"/>
    <w:rsid w:val="004A1B71"/>
    <w:rsid w:val="004A2BB5"/>
    <w:rsid w:val="004A3F6A"/>
    <w:rsid w:val="004A43A6"/>
    <w:rsid w:val="004A4E92"/>
    <w:rsid w:val="004A54D3"/>
    <w:rsid w:val="004A5860"/>
    <w:rsid w:val="004A689D"/>
    <w:rsid w:val="004A758C"/>
    <w:rsid w:val="004A7675"/>
    <w:rsid w:val="004B1080"/>
    <w:rsid w:val="004B2371"/>
    <w:rsid w:val="004B4AF9"/>
    <w:rsid w:val="004B5092"/>
    <w:rsid w:val="004B5B3E"/>
    <w:rsid w:val="004B5C04"/>
    <w:rsid w:val="004B7873"/>
    <w:rsid w:val="004C1578"/>
    <w:rsid w:val="004C20C8"/>
    <w:rsid w:val="004C383C"/>
    <w:rsid w:val="004C4F51"/>
    <w:rsid w:val="004D1103"/>
    <w:rsid w:val="004D16D3"/>
    <w:rsid w:val="004D287D"/>
    <w:rsid w:val="004D3721"/>
    <w:rsid w:val="004D4777"/>
    <w:rsid w:val="004D5F60"/>
    <w:rsid w:val="004E1CE0"/>
    <w:rsid w:val="004E22FE"/>
    <w:rsid w:val="004E41F4"/>
    <w:rsid w:val="004E5259"/>
    <w:rsid w:val="004E5408"/>
    <w:rsid w:val="004E66C4"/>
    <w:rsid w:val="004E6AD3"/>
    <w:rsid w:val="004F0127"/>
    <w:rsid w:val="004F0C54"/>
    <w:rsid w:val="004F0F4C"/>
    <w:rsid w:val="004F3299"/>
    <w:rsid w:val="00505C17"/>
    <w:rsid w:val="00505E2E"/>
    <w:rsid w:val="005065E6"/>
    <w:rsid w:val="00510D5F"/>
    <w:rsid w:val="00513221"/>
    <w:rsid w:val="00514BB2"/>
    <w:rsid w:val="00516931"/>
    <w:rsid w:val="0052051B"/>
    <w:rsid w:val="00521B11"/>
    <w:rsid w:val="005225E5"/>
    <w:rsid w:val="00523397"/>
    <w:rsid w:val="00527EFD"/>
    <w:rsid w:val="005316B2"/>
    <w:rsid w:val="005329A1"/>
    <w:rsid w:val="00534479"/>
    <w:rsid w:val="0053657F"/>
    <w:rsid w:val="00537AC3"/>
    <w:rsid w:val="00540270"/>
    <w:rsid w:val="00540674"/>
    <w:rsid w:val="00543209"/>
    <w:rsid w:val="00543927"/>
    <w:rsid w:val="00544B8E"/>
    <w:rsid w:val="005465D8"/>
    <w:rsid w:val="00547CC9"/>
    <w:rsid w:val="00550681"/>
    <w:rsid w:val="0055103C"/>
    <w:rsid w:val="00554356"/>
    <w:rsid w:val="0055532D"/>
    <w:rsid w:val="005556EA"/>
    <w:rsid w:val="0056013D"/>
    <w:rsid w:val="00564D4C"/>
    <w:rsid w:val="005660ED"/>
    <w:rsid w:val="00566A76"/>
    <w:rsid w:val="005700D1"/>
    <w:rsid w:val="005709A8"/>
    <w:rsid w:val="00571D80"/>
    <w:rsid w:val="005721B2"/>
    <w:rsid w:val="0057353C"/>
    <w:rsid w:val="0057645B"/>
    <w:rsid w:val="00576EBB"/>
    <w:rsid w:val="00581393"/>
    <w:rsid w:val="00581524"/>
    <w:rsid w:val="00584425"/>
    <w:rsid w:val="005911A5"/>
    <w:rsid w:val="005911B4"/>
    <w:rsid w:val="0059223E"/>
    <w:rsid w:val="00592B0E"/>
    <w:rsid w:val="00594401"/>
    <w:rsid w:val="00594D45"/>
    <w:rsid w:val="00594E6F"/>
    <w:rsid w:val="00596BB4"/>
    <w:rsid w:val="005974C9"/>
    <w:rsid w:val="00597DBC"/>
    <w:rsid w:val="005A0991"/>
    <w:rsid w:val="005A1C7F"/>
    <w:rsid w:val="005A5735"/>
    <w:rsid w:val="005A5FE1"/>
    <w:rsid w:val="005A6497"/>
    <w:rsid w:val="005A69D5"/>
    <w:rsid w:val="005A7CBD"/>
    <w:rsid w:val="005B23CD"/>
    <w:rsid w:val="005B2F76"/>
    <w:rsid w:val="005B302F"/>
    <w:rsid w:val="005B43F8"/>
    <w:rsid w:val="005B5941"/>
    <w:rsid w:val="005C1A59"/>
    <w:rsid w:val="005C2A67"/>
    <w:rsid w:val="005C3C32"/>
    <w:rsid w:val="005C560F"/>
    <w:rsid w:val="005C61D4"/>
    <w:rsid w:val="005C6627"/>
    <w:rsid w:val="005C6D5E"/>
    <w:rsid w:val="005C6EEF"/>
    <w:rsid w:val="005D18EF"/>
    <w:rsid w:val="005D2CDD"/>
    <w:rsid w:val="005D58DB"/>
    <w:rsid w:val="005E110E"/>
    <w:rsid w:val="005E1349"/>
    <w:rsid w:val="005E1760"/>
    <w:rsid w:val="005E5ECD"/>
    <w:rsid w:val="005E6CC7"/>
    <w:rsid w:val="005E7303"/>
    <w:rsid w:val="005F3508"/>
    <w:rsid w:val="005F5A8F"/>
    <w:rsid w:val="005F6AF4"/>
    <w:rsid w:val="005F702E"/>
    <w:rsid w:val="006017F0"/>
    <w:rsid w:val="006030DB"/>
    <w:rsid w:val="00603C78"/>
    <w:rsid w:val="00603FA8"/>
    <w:rsid w:val="00606E67"/>
    <w:rsid w:val="00612640"/>
    <w:rsid w:val="00616424"/>
    <w:rsid w:val="00616E65"/>
    <w:rsid w:val="00621549"/>
    <w:rsid w:val="006216DC"/>
    <w:rsid w:val="006238B4"/>
    <w:rsid w:val="00623FDF"/>
    <w:rsid w:val="006248DD"/>
    <w:rsid w:val="00626414"/>
    <w:rsid w:val="00626827"/>
    <w:rsid w:val="00626931"/>
    <w:rsid w:val="00626BD1"/>
    <w:rsid w:val="00627180"/>
    <w:rsid w:val="00632EDD"/>
    <w:rsid w:val="00633845"/>
    <w:rsid w:val="00633A8A"/>
    <w:rsid w:val="006348D3"/>
    <w:rsid w:val="00636261"/>
    <w:rsid w:val="006372FA"/>
    <w:rsid w:val="00637DD7"/>
    <w:rsid w:val="00637F68"/>
    <w:rsid w:val="00640146"/>
    <w:rsid w:val="0064207F"/>
    <w:rsid w:val="00645B08"/>
    <w:rsid w:val="006475A8"/>
    <w:rsid w:val="0064789B"/>
    <w:rsid w:val="00652C82"/>
    <w:rsid w:val="00654C68"/>
    <w:rsid w:val="00654E97"/>
    <w:rsid w:val="00656790"/>
    <w:rsid w:val="006601C9"/>
    <w:rsid w:val="00663955"/>
    <w:rsid w:val="00663E5E"/>
    <w:rsid w:val="00663F3B"/>
    <w:rsid w:val="00664BCE"/>
    <w:rsid w:val="00666E8D"/>
    <w:rsid w:val="00667B48"/>
    <w:rsid w:val="00667D87"/>
    <w:rsid w:val="006703E1"/>
    <w:rsid w:val="00670E4D"/>
    <w:rsid w:val="0067122D"/>
    <w:rsid w:val="00671EBC"/>
    <w:rsid w:val="00671FB8"/>
    <w:rsid w:val="00671FFE"/>
    <w:rsid w:val="00674226"/>
    <w:rsid w:val="006753B0"/>
    <w:rsid w:val="006770ED"/>
    <w:rsid w:val="006778FA"/>
    <w:rsid w:val="0068046A"/>
    <w:rsid w:val="006828B4"/>
    <w:rsid w:val="006828F6"/>
    <w:rsid w:val="006838E1"/>
    <w:rsid w:val="006861C7"/>
    <w:rsid w:val="00687A5F"/>
    <w:rsid w:val="00687E2F"/>
    <w:rsid w:val="006919C9"/>
    <w:rsid w:val="00693D2C"/>
    <w:rsid w:val="00693E0B"/>
    <w:rsid w:val="006941C3"/>
    <w:rsid w:val="006949D6"/>
    <w:rsid w:val="006A0361"/>
    <w:rsid w:val="006A04AA"/>
    <w:rsid w:val="006A08A7"/>
    <w:rsid w:val="006A08F7"/>
    <w:rsid w:val="006A19C6"/>
    <w:rsid w:val="006A2A74"/>
    <w:rsid w:val="006A51A3"/>
    <w:rsid w:val="006A5234"/>
    <w:rsid w:val="006B0149"/>
    <w:rsid w:val="006B3CC3"/>
    <w:rsid w:val="006B4052"/>
    <w:rsid w:val="006B4472"/>
    <w:rsid w:val="006B5AF8"/>
    <w:rsid w:val="006B61F6"/>
    <w:rsid w:val="006C1052"/>
    <w:rsid w:val="006C1AAE"/>
    <w:rsid w:val="006C4700"/>
    <w:rsid w:val="006C62C6"/>
    <w:rsid w:val="006C7B06"/>
    <w:rsid w:val="006D07A9"/>
    <w:rsid w:val="006D0A62"/>
    <w:rsid w:val="006D1C83"/>
    <w:rsid w:val="006D3961"/>
    <w:rsid w:val="006D3A24"/>
    <w:rsid w:val="006D4989"/>
    <w:rsid w:val="006D6277"/>
    <w:rsid w:val="006D68E2"/>
    <w:rsid w:val="006E085E"/>
    <w:rsid w:val="006E3BD4"/>
    <w:rsid w:val="006F5D07"/>
    <w:rsid w:val="006F686F"/>
    <w:rsid w:val="006F697C"/>
    <w:rsid w:val="007011B8"/>
    <w:rsid w:val="0071037B"/>
    <w:rsid w:val="007104BB"/>
    <w:rsid w:val="00710734"/>
    <w:rsid w:val="00710782"/>
    <w:rsid w:val="00712CEB"/>
    <w:rsid w:val="007167E3"/>
    <w:rsid w:val="0071691A"/>
    <w:rsid w:val="007174D8"/>
    <w:rsid w:val="0072026C"/>
    <w:rsid w:val="00720595"/>
    <w:rsid w:val="00721B24"/>
    <w:rsid w:val="00722C04"/>
    <w:rsid w:val="007231DB"/>
    <w:rsid w:val="00724165"/>
    <w:rsid w:val="007261FE"/>
    <w:rsid w:val="00732B9F"/>
    <w:rsid w:val="00733E9B"/>
    <w:rsid w:val="00734924"/>
    <w:rsid w:val="00735FA3"/>
    <w:rsid w:val="0073793B"/>
    <w:rsid w:val="00740ECD"/>
    <w:rsid w:val="00741CA6"/>
    <w:rsid w:val="00742D0F"/>
    <w:rsid w:val="007436D5"/>
    <w:rsid w:val="00744B90"/>
    <w:rsid w:val="0074575D"/>
    <w:rsid w:val="007465DC"/>
    <w:rsid w:val="00750DF1"/>
    <w:rsid w:val="0075469F"/>
    <w:rsid w:val="007554BD"/>
    <w:rsid w:val="007579DF"/>
    <w:rsid w:val="0076069F"/>
    <w:rsid w:val="00761465"/>
    <w:rsid w:val="007649DE"/>
    <w:rsid w:val="00765785"/>
    <w:rsid w:val="00767FA3"/>
    <w:rsid w:val="007701C3"/>
    <w:rsid w:val="0077324A"/>
    <w:rsid w:val="0077776C"/>
    <w:rsid w:val="00777927"/>
    <w:rsid w:val="007779AA"/>
    <w:rsid w:val="00780BE5"/>
    <w:rsid w:val="007819BE"/>
    <w:rsid w:val="00785154"/>
    <w:rsid w:val="00786517"/>
    <w:rsid w:val="00793353"/>
    <w:rsid w:val="007933FB"/>
    <w:rsid w:val="00795812"/>
    <w:rsid w:val="007963DB"/>
    <w:rsid w:val="00796778"/>
    <w:rsid w:val="00797BC7"/>
    <w:rsid w:val="007A1005"/>
    <w:rsid w:val="007A147C"/>
    <w:rsid w:val="007A2811"/>
    <w:rsid w:val="007A3278"/>
    <w:rsid w:val="007A70AE"/>
    <w:rsid w:val="007B0CCD"/>
    <w:rsid w:val="007B0E97"/>
    <w:rsid w:val="007B4B6E"/>
    <w:rsid w:val="007B691E"/>
    <w:rsid w:val="007B7C72"/>
    <w:rsid w:val="007C07EA"/>
    <w:rsid w:val="007C0F9E"/>
    <w:rsid w:val="007C1CC2"/>
    <w:rsid w:val="007C2C45"/>
    <w:rsid w:val="007C40DB"/>
    <w:rsid w:val="007C48D2"/>
    <w:rsid w:val="007C5F25"/>
    <w:rsid w:val="007C6110"/>
    <w:rsid w:val="007C6892"/>
    <w:rsid w:val="007D0D5C"/>
    <w:rsid w:val="007D3327"/>
    <w:rsid w:val="007D37D0"/>
    <w:rsid w:val="007D6CD7"/>
    <w:rsid w:val="007E03D3"/>
    <w:rsid w:val="007E166B"/>
    <w:rsid w:val="007E2119"/>
    <w:rsid w:val="007E2E2F"/>
    <w:rsid w:val="007E39EB"/>
    <w:rsid w:val="007E3BA5"/>
    <w:rsid w:val="007E3D1B"/>
    <w:rsid w:val="007E6088"/>
    <w:rsid w:val="007E675A"/>
    <w:rsid w:val="007F3E86"/>
    <w:rsid w:val="007F3EB0"/>
    <w:rsid w:val="007F531D"/>
    <w:rsid w:val="007F53B3"/>
    <w:rsid w:val="007F7ED0"/>
    <w:rsid w:val="008033F4"/>
    <w:rsid w:val="008053A7"/>
    <w:rsid w:val="008100BE"/>
    <w:rsid w:val="0081055F"/>
    <w:rsid w:val="008128D9"/>
    <w:rsid w:val="0081397C"/>
    <w:rsid w:val="00815BD0"/>
    <w:rsid w:val="008208B9"/>
    <w:rsid w:val="0082127C"/>
    <w:rsid w:val="00821B30"/>
    <w:rsid w:val="0082306B"/>
    <w:rsid w:val="008248EC"/>
    <w:rsid w:val="00824911"/>
    <w:rsid w:val="0082527D"/>
    <w:rsid w:val="008262F1"/>
    <w:rsid w:val="00826BE8"/>
    <w:rsid w:val="00827672"/>
    <w:rsid w:val="00827AD2"/>
    <w:rsid w:val="00830556"/>
    <w:rsid w:val="00832199"/>
    <w:rsid w:val="0083261E"/>
    <w:rsid w:val="0083512A"/>
    <w:rsid w:val="00845441"/>
    <w:rsid w:val="008456DF"/>
    <w:rsid w:val="0084617E"/>
    <w:rsid w:val="00847615"/>
    <w:rsid w:val="0085325E"/>
    <w:rsid w:val="00854C36"/>
    <w:rsid w:val="0085521F"/>
    <w:rsid w:val="00855757"/>
    <w:rsid w:val="00856BC6"/>
    <w:rsid w:val="00856DD5"/>
    <w:rsid w:val="00856DD6"/>
    <w:rsid w:val="00860362"/>
    <w:rsid w:val="008609EF"/>
    <w:rsid w:val="0086138C"/>
    <w:rsid w:val="00866A56"/>
    <w:rsid w:val="00876110"/>
    <w:rsid w:val="008766F7"/>
    <w:rsid w:val="00876C98"/>
    <w:rsid w:val="00877D0C"/>
    <w:rsid w:val="00882CF5"/>
    <w:rsid w:val="00883F53"/>
    <w:rsid w:val="00884BA9"/>
    <w:rsid w:val="0088768D"/>
    <w:rsid w:val="00891EB6"/>
    <w:rsid w:val="00893369"/>
    <w:rsid w:val="00894CCC"/>
    <w:rsid w:val="008A0977"/>
    <w:rsid w:val="008A0A96"/>
    <w:rsid w:val="008A7A44"/>
    <w:rsid w:val="008B065C"/>
    <w:rsid w:val="008B22D7"/>
    <w:rsid w:val="008B3725"/>
    <w:rsid w:val="008B41FE"/>
    <w:rsid w:val="008B460F"/>
    <w:rsid w:val="008B469F"/>
    <w:rsid w:val="008B504B"/>
    <w:rsid w:val="008B523E"/>
    <w:rsid w:val="008B542D"/>
    <w:rsid w:val="008B71C8"/>
    <w:rsid w:val="008C1120"/>
    <w:rsid w:val="008C4E95"/>
    <w:rsid w:val="008C6761"/>
    <w:rsid w:val="008C7861"/>
    <w:rsid w:val="008D0C2A"/>
    <w:rsid w:val="008D6818"/>
    <w:rsid w:val="008E0642"/>
    <w:rsid w:val="008E15FA"/>
    <w:rsid w:val="008E19D0"/>
    <w:rsid w:val="008E2E5E"/>
    <w:rsid w:val="008E71CA"/>
    <w:rsid w:val="008F0899"/>
    <w:rsid w:val="008F2F97"/>
    <w:rsid w:val="008F333E"/>
    <w:rsid w:val="008F4B63"/>
    <w:rsid w:val="008F4B9E"/>
    <w:rsid w:val="008F72F4"/>
    <w:rsid w:val="0090197D"/>
    <w:rsid w:val="00903B81"/>
    <w:rsid w:val="0090490F"/>
    <w:rsid w:val="00904B7B"/>
    <w:rsid w:val="0090550E"/>
    <w:rsid w:val="00907D1B"/>
    <w:rsid w:val="00910915"/>
    <w:rsid w:val="0091219F"/>
    <w:rsid w:val="00912769"/>
    <w:rsid w:val="00915159"/>
    <w:rsid w:val="00915659"/>
    <w:rsid w:val="00915D43"/>
    <w:rsid w:val="00916321"/>
    <w:rsid w:val="00917277"/>
    <w:rsid w:val="009173E6"/>
    <w:rsid w:val="00917B6B"/>
    <w:rsid w:val="00920E50"/>
    <w:rsid w:val="009210B4"/>
    <w:rsid w:val="009242F9"/>
    <w:rsid w:val="00924E8B"/>
    <w:rsid w:val="00925FEA"/>
    <w:rsid w:val="009272C1"/>
    <w:rsid w:val="00927359"/>
    <w:rsid w:val="00930EFC"/>
    <w:rsid w:val="0093283C"/>
    <w:rsid w:val="00933A83"/>
    <w:rsid w:val="00934A6E"/>
    <w:rsid w:val="00936A51"/>
    <w:rsid w:val="0094077F"/>
    <w:rsid w:val="0094182C"/>
    <w:rsid w:val="009419BA"/>
    <w:rsid w:val="00943D6B"/>
    <w:rsid w:val="00946D6A"/>
    <w:rsid w:val="0094713A"/>
    <w:rsid w:val="00947564"/>
    <w:rsid w:val="00947E88"/>
    <w:rsid w:val="009526B5"/>
    <w:rsid w:val="00953BF8"/>
    <w:rsid w:val="009555C4"/>
    <w:rsid w:val="00955689"/>
    <w:rsid w:val="00955884"/>
    <w:rsid w:val="0096170F"/>
    <w:rsid w:val="009617F8"/>
    <w:rsid w:val="00965C0F"/>
    <w:rsid w:val="00967D48"/>
    <w:rsid w:val="0097111E"/>
    <w:rsid w:val="0097207F"/>
    <w:rsid w:val="00972250"/>
    <w:rsid w:val="0097267D"/>
    <w:rsid w:val="00973213"/>
    <w:rsid w:val="00975763"/>
    <w:rsid w:val="009759CF"/>
    <w:rsid w:val="009800CA"/>
    <w:rsid w:val="009801C4"/>
    <w:rsid w:val="00981A9B"/>
    <w:rsid w:val="00982746"/>
    <w:rsid w:val="009842CE"/>
    <w:rsid w:val="009843BB"/>
    <w:rsid w:val="009857E7"/>
    <w:rsid w:val="00987B04"/>
    <w:rsid w:val="00990C77"/>
    <w:rsid w:val="0099184F"/>
    <w:rsid w:val="00992D71"/>
    <w:rsid w:val="009936D7"/>
    <w:rsid w:val="00994CCA"/>
    <w:rsid w:val="00995B68"/>
    <w:rsid w:val="009973C7"/>
    <w:rsid w:val="0099768B"/>
    <w:rsid w:val="009A13D9"/>
    <w:rsid w:val="009A1A3B"/>
    <w:rsid w:val="009A1E53"/>
    <w:rsid w:val="009A253C"/>
    <w:rsid w:val="009A2DE8"/>
    <w:rsid w:val="009A3EC9"/>
    <w:rsid w:val="009A5C7E"/>
    <w:rsid w:val="009A6CC0"/>
    <w:rsid w:val="009B08CB"/>
    <w:rsid w:val="009B0EEC"/>
    <w:rsid w:val="009B110E"/>
    <w:rsid w:val="009B1904"/>
    <w:rsid w:val="009B1E8C"/>
    <w:rsid w:val="009B22B4"/>
    <w:rsid w:val="009B3A4D"/>
    <w:rsid w:val="009B3DED"/>
    <w:rsid w:val="009B50EE"/>
    <w:rsid w:val="009B5574"/>
    <w:rsid w:val="009B6099"/>
    <w:rsid w:val="009C12AD"/>
    <w:rsid w:val="009C20F2"/>
    <w:rsid w:val="009C6E02"/>
    <w:rsid w:val="009C7343"/>
    <w:rsid w:val="009D0621"/>
    <w:rsid w:val="009D09B3"/>
    <w:rsid w:val="009D1F23"/>
    <w:rsid w:val="009D210B"/>
    <w:rsid w:val="009D24A5"/>
    <w:rsid w:val="009D4257"/>
    <w:rsid w:val="009D5937"/>
    <w:rsid w:val="009D7B78"/>
    <w:rsid w:val="009E01E3"/>
    <w:rsid w:val="009E53D5"/>
    <w:rsid w:val="009E7044"/>
    <w:rsid w:val="009E72DC"/>
    <w:rsid w:val="009F030C"/>
    <w:rsid w:val="009F451E"/>
    <w:rsid w:val="009F5508"/>
    <w:rsid w:val="009F55BE"/>
    <w:rsid w:val="00A0180A"/>
    <w:rsid w:val="00A0197A"/>
    <w:rsid w:val="00A052D7"/>
    <w:rsid w:val="00A05CC8"/>
    <w:rsid w:val="00A0641C"/>
    <w:rsid w:val="00A127BD"/>
    <w:rsid w:val="00A12C6D"/>
    <w:rsid w:val="00A13175"/>
    <w:rsid w:val="00A13857"/>
    <w:rsid w:val="00A14DB5"/>
    <w:rsid w:val="00A154EC"/>
    <w:rsid w:val="00A178E7"/>
    <w:rsid w:val="00A205F8"/>
    <w:rsid w:val="00A23061"/>
    <w:rsid w:val="00A23C7C"/>
    <w:rsid w:val="00A25B7A"/>
    <w:rsid w:val="00A31273"/>
    <w:rsid w:val="00A335FE"/>
    <w:rsid w:val="00A33B85"/>
    <w:rsid w:val="00A35008"/>
    <w:rsid w:val="00A35073"/>
    <w:rsid w:val="00A35731"/>
    <w:rsid w:val="00A35BF8"/>
    <w:rsid w:val="00A4059D"/>
    <w:rsid w:val="00A407E9"/>
    <w:rsid w:val="00A430A2"/>
    <w:rsid w:val="00A43284"/>
    <w:rsid w:val="00A44462"/>
    <w:rsid w:val="00A448E4"/>
    <w:rsid w:val="00A44A02"/>
    <w:rsid w:val="00A53DED"/>
    <w:rsid w:val="00A54C9B"/>
    <w:rsid w:val="00A5550E"/>
    <w:rsid w:val="00A55581"/>
    <w:rsid w:val="00A55A6E"/>
    <w:rsid w:val="00A564F0"/>
    <w:rsid w:val="00A5712C"/>
    <w:rsid w:val="00A57694"/>
    <w:rsid w:val="00A60DCE"/>
    <w:rsid w:val="00A622BB"/>
    <w:rsid w:val="00A63DB1"/>
    <w:rsid w:val="00A6453B"/>
    <w:rsid w:val="00A64EB4"/>
    <w:rsid w:val="00A64F8E"/>
    <w:rsid w:val="00A650E1"/>
    <w:rsid w:val="00A66406"/>
    <w:rsid w:val="00A71F9C"/>
    <w:rsid w:val="00A75773"/>
    <w:rsid w:val="00A766BE"/>
    <w:rsid w:val="00A770BC"/>
    <w:rsid w:val="00A775E6"/>
    <w:rsid w:val="00A77E3A"/>
    <w:rsid w:val="00A81E0A"/>
    <w:rsid w:val="00A83B61"/>
    <w:rsid w:val="00A84C63"/>
    <w:rsid w:val="00A912D6"/>
    <w:rsid w:val="00A924DD"/>
    <w:rsid w:val="00A92596"/>
    <w:rsid w:val="00A93ABA"/>
    <w:rsid w:val="00A93EE0"/>
    <w:rsid w:val="00A9530B"/>
    <w:rsid w:val="00A96ACA"/>
    <w:rsid w:val="00A96B30"/>
    <w:rsid w:val="00A97442"/>
    <w:rsid w:val="00A97726"/>
    <w:rsid w:val="00A97C6B"/>
    <w:rsid w:val="00AA049D"/>
    <w:rsid w:val="00AA0667"/>
    <w:rsid w:val="00AA193F"/>
    <w:rsid w:val="00AA230F"/>
    <w:rsid w:val="00AA26B4"/>
    <w:rsid w:val="00AA7A0C"/>
    <w:rsid w:val="00AB240E"/>
    <w:rsid w:val="00AB2C38"/>
    <w:rsid w:val="00AB3A54"/>
    <w:rsid w:val="00AB47E3"/>
    <w:rsid w:val="00AB4A37"/>
    <w:rsid w:val="00AB694D"/>
    <w:rsid w:val="00AB6AF7"/>
    <w:rsid w:val="00AB773D"/>
    <w:rsid w:val="00AB7CE9"/>
    <w:rsid w:val="00AB7ECD"/>
    <w:rsid w:val="00AC0B71"/>
    <w:rsid w:val="00AC0D13"/>
    <w:rsid w:val="00AC299E"/>
    <w:rsid w:val="00AC379B"/>
    <w:rsid w:val="00AC3D35"/>
    <w:rsid w:val="00AC44E7"/>
    <w:rsid w:val="00AC730E"/>
    <w:rsid w:val="00AD104E"/>
    <w:rsid w:val="00AD123C"/>
    <w:rsid w:val="00AD200D"/>
    <w:rsid w:val="00AD3E90"/>
    <w:rsid w:val="00AD5659"/>
    <w:rsid w:val="00AD5C5B"/>
    <w:rsid w:val="00AD5E9D"/>
    <w:rsid w:val="00AD69D4"/>
    <w:rsid w:val="00AD78FF"/>
    <w:rsid w:val="00AE244E"/>
    <w:rsid w:val="00AE2798"/>
    <w:rsid w:val="00AE3BF0"/>
    <w:rsid w:val="00AE3D29"/>
    <w:rsid w:val="00AE5367"/>
    <w:rsid w:val="00AE62B7"/>
    <w:rsid w:val="00AF06C0"/>
    <w:rsid w:val="00AF0E96"/>
    <w:rsid w:val="00AF35F8"/>
    <w:rsid w:val="00AF3D1E"/>
    <w:rsid w:val="00AF4BA8"/>
    <w:rsid w:val="00AF4C6F"/>
    <w:rsid w:val="00AF59FE"/>
    <w:rsid w:val="00AF6E65"/>
    <w:rsid w:val="00AF789C"/>
    <w:rsid w:val="00B00590"/>
    <w:rsid w:val="00B01B25"/>
    <w:rsid w:val="00B036EF"/>
    <w:rsid w:val="00B045DF"/>
    <w:rsid w:val="00B05101"/>
    <w:rsid w:val="00B0515B"/>
    <w:rsid w:val="00B053B8"/>
    <w:rsid w:val="00B06058"/>
    <w:rsid w:val="00B0671D"/>
    <w:rsid w:val="00B075AE"/>
    <w:rsid w:val="00B07E39"/>
    <w:rsid w:val="00B11575"/>
    <w:rsid w:val="00B11FC5"/>
    <w:rsid w:val="00B132B9"/>
    <w:rsid w:val="00B14F2F"/>
    <w:rsid w:val="00B157F6"/>
    <w:rsid w:val="00B20548"/>
    <w:rsid w:val="00B20CEA"/>
    <w:rsid w:val="00B23B81"/>
    <w:rsid w:val="00B270A1"/>
    <w:rsid w:val="00B30207"/>
    <w:rsid w:val="00B30965"/>
    <w:rsid w:val="00B3131A"/>
    <w:rsid w:val="00B323B0"/>
    <w:rsid w:val="00B34078"/>
    <w:rsid w:val="00B359F5"/>
    <w:rsid w:val="00B404A1"/>
    <w:rsid w:val="00B434D2"/>
    <w:rsid w:val="00B43FF9"/>
    <w:rsid w:val="00B44880"/>
    <w:rsid w:val="00B45ACE"/>
    <w:rsid w:val="00B4600C"/>
    <w:rsid w:val="00B46865"/>
    <w:rsid w:val="00B477A5"/>
    <w:rsid w:val="00B51A03"/>
    <w:rsid w:val="00B51A4B"/>
    <w:rsid w:val="00B53213"/>
    <w:rsid w:val="00B53921"/>
    <w:rsid w:val="00B53934"/>
    <w:rsid w:val="00B546EE"/>
    <w:rsid w:val="00B54F9F"/>
    <w:rsid w:val="00B5581D"/>
    <w:rsid w:val="00B55E70"/>
    <w:rsid w:val="00B60029"/>
    <w:rsid w:val="00B602B3"/>
    <w:rsid w:val="00B61A69"/>
    <w:rsid w:val="00B6490A"/>
    <w:rsid w:val="00B663B4"/>
    <w:rsid w:val="00B66EE6"/>
    <w:rsid w:val="00B70A8B"/>
    <w:rsid w:val="00B713AF"/>
    <w:rsid w:val="00B737A9"/>
    <w:rsid w:val="00B7490B"/>
    <w:rsid w:val="00B7732A"/>
    <w:rsid w:val="00B820FD"/>
    <w:rsid w:val="00B8324F"/>
    <w:rsid w:val="00B83AC1"/>
    <w:rsid w:val="00B84DEE"/>
    <w:rsid w:val="00B85A03"/>
    <w:rsid w:val="00B875B3"/>
    <w:rsid w:val="00B9013C"/>
    <w:rsid w:val="00B90742"/>
    <w:rsid w:val="00B93A79"/>
    <w:rsid w:val="00B94918"/>
    <w:rsid w:val="00B94A07"/>
    <w:rsid w:val="00B959C5"/>
    <w:rsid w:val="00B967FF"/>
    <w:rsid w:val="00BA0D8E"/>
    <w:rsid w:val="00BA2472"/>
    <w:rsid w:val="00BA4D80"/>
    <w:rsid w:val="00BB33B0"/>
    <w:rsid w:val="00BB4296"/>
    <w:rsid w:val="00BB47A5"/>
    <w:rsid w:val="00BB5613"/>
    <w:rsid w:val="00BB6132"/>
    <w:rsid w:val="00BB7836"/>
    <w:rsid w:val="00BB7C17"/>
    <w:rsid w:val="00BC10E1"/>
    <w:rsid w:val="00BC41F9"/>
    <w:rsid w:val="00BC7F9A"/>
    <w:rsid w:val="00BD043C"/>
    <w:rsid w:val="00BD2564"/>
    <w:rsid w:val="00BD3E44"/>
    <w:rsid w:val="00BD4BEC"/>
    <w:rsid w:val="00BD6570"/>
    <w:rsid w:val="00BD7A26"/>
    <w:rsid w:val="00BE249B"/>
    <w:rsid w:val="00BE2EBC"/>
    <w:rsid w:val="00BE37AB"/>
    <w:rsid w:val="00BE4354"/>
    <w:rsid w:val="00BE505F"/>
    <w:rsid w:val="00BF0315"/>
    <w:rsid w:val="00BF4F5F"/>
    <w:rsid w:val="00BF5205"/>
    <w:rsid w:val="00C02A63"/>
    <w:rsid w:val="00C038E8"/>
    <w:rsid w:val="00C058C6"/>
    <w:rsid w:val="00C06B5E"/>
    <w:rsid w:val="00C06DEC"/>
    <w:rsid w:val="00C1546B"/>
    <w:rsid w:val="00C15552"/>
    <w:rsid w:val="00C163F0"/>
    <w:rsid w:val="00C20408"/>
    <w:rsid w:val="00C220BF"/>
    <w:rsid w:val="00C228FC"/>
    <w:rsid w:val="00C25D10"/>
    <w:rsid w:val="00C2727E"/>
    <w:rsid w:val="00C305DD"/>
    <w:rsid w:val="00C31787"/>
    <w:rsid w:val="00C326C7"/>
    <w:rsid w:val="00C33FA5"/>
    <w:rsid w:val="00C3608F"/>
    <w:rsid w:val="00C40BC7"/>
    <w:rsid w:val="00C41515"/>
    <w:rsid w:val="00C42F43"/>
    <w:rsid w:val="00C44761"/>
    <w:rsid w:val="00C45668"/>
    <w:rsid w:val="00C4685E"/>
    <w:rsid w:val="00C5239B"/>
    <w:rsid w:val="00C52EE0"/>
    <w:rsid w:val="00C551AC"/>
    <w:rsid w:val="00C60C83"/>
    <w:rsid w:val="00C620DF"/>
    <w:rsid w:val="00C62324"/>
    <w:rsid w:val="00C638C2"/>
    <w:rsid w:val="00C65EA3"/>
    <w:rsid w:val="00C66740"/>
    <w:rsid w:val="00C67435"/>
    <w:rsid w:val="00C701FF"/>
    <w:rsid w:val="00C70A5A"/>
    <w:rsid w:val="00C776EB"/>
    <w:rsid w:val="00C80A4D"/>
    <w:rsid w:val="00C8206E"/>
    <w:rsid w:val="00C83940"/>
    <w:rsid w:val="00C84887"/>
    <w:rsid w:val="00C84FE4"/>
    <w:rsid w:val="00C85CFD"/>
    <w:rsid w:val="00C8712B"/>
    <w:rsid w:val="00C92477"/>
    <w:rsid w:val="00C93428"/>
    <w:rsid w:val="00C95C55"/>
    <w:rsid w:val="00CA1897"/>
    <w:rsid w:val="00CA3FE2"/>
    <w:rsid w:val="00CA4010"/>
    <w:rsid w:val="00CA5356"/>
    <w:rsid w:val="00CB10E9"/>
    <w:rsid w:val="00CB1EF4"/>
    <w:rsid w:val="00CB331C"/>
    <w:rsid w:val="00CB4E7D"/>
    <w:rsid w:val="00CB6915"/>
    <w:rsid w:val="00CB77EA"/>
    <w:rsid w:val="00CC2B4F"/>
    <w:rsid w:val="00CC59C5"/>
    <w:rsid w:val="00CD1173"/>
    <w:rsid w:val="00CD36C5"/>
    <w:rsid w:val="00CD3CE0"/>
    <w:rsid w:val="00CD4F77"/>
    <w:rsid w:val="00CD559D"/>
    <w:rsid w:val="00CD6369"/>
    <w:rsid w:val="00CD72E7"/>
    <w:rsid w:val="00CD7CE8"/>
    <w:rsid w:val="00CE1AAC"/>
    <w:rsid w:val="00CE2F50"/>
    <w:rsid w:val="00CE33A2"/>
    <w:rsid w:val="00CE394B"/>
    <w:rsid w:val="00CE5B04"/>
    <w:rsid w:val="00CE6660"/>
    <w:rsid w:val="00CE6C3F"/>
    <w:rsid w:val="00CF0226"/>
    <w:rsid w:val="00CF19C2"/>
    <w:rsid w:val="00CF1F0C"/>
    <w:rsid w:val="00CF2218"/>
    <w:rsid w:val="00CF290D"/>
    <w:rsid w:val="00CF482C"/>
    <w:rsid w:val="00CF654E"/>
    <w:rsid w:val="00D03756"/>
    <w:rsid w:val="00D050EA"/>
    <w:rsid w:val="00D05882"/>
    <w:rsid w:val="00D065EA"/>
    <w:rsid w:val="00D10B1E"/>
    <w:rsid w:val="00D12037"/>
    <w:rsid w:val="00D124A1"/>
    <w:rsid w:val="00D1262D"/>
    <w:rsid w:val="00D12AF7"/>
    <w:rsid w:val="00D137D9"/>
    <w:rsid w:val="00D13B3E"/>
    <w:rsid w:val="00D1590A"/>
    <w:rsid w:val="00D166D8"/>
    <w:rsid w:val="00D20071"/>
    <w:rsid w:val="00D22025"/>
    <w:rsid w:val="00D25389"/>
    <w:rsid w:val="00D2593A"/>
    <w:rsid w:val="00D26A8A"/>
    <w:rsid w:val="00D31C05"/>
    <w:rsid w:val="00D335AE"/>
    <w:rsid w:val="00D350E8"/>
    <w:rsid w:val="00D36A1B"/>
    <w:rsid w:val="00D37243"/>
    <w:rsid w:val="00D415F4"/>
    <w:rsid w:val="00D44437"/>
    <w:rsid w:val="00D44459"/>
    <w:rsid w:val="00D44C87"/>
    <w:rsid w:val="00D45185"/>
    <w:rsid w:val="00D4641D"/>
    <w:rsid w:val="00D50A3B"/>
    <w:rsid w:val="00D50CBE"/>
    <w:rsid w:val="00D51DEF"/>
    <w:rsid w:val="00D526EC"/>
    <w:rsid w:val="00D52BE1"/>
    <w:rsid w:val="00D5375F"/>
    <w:rsid w:val="00D53EBB"/>
    <w:rsid w:val="00D545C7"/>
    <w:rsid w:val="00D55B7B"/>
    <w:rsid w:val="00D56CD9"/>
    <w:rsid w:val="00D56E52"/>
    <w:rsid w:val="00D572AF"/>
    <w:rsid w:val="00D57841"/>
    <w:rsid w:val="00D61815"/>
    <w:rsid w:val="00D63493"/>
    <w:rsid w:val="00D65EDA"/>
    <w:rsid w:val="00D65EF3"/>
    <w:rsid w:val="00D65F7F"/>
    <w:rsid w:val="00D67801"/>
    <w:rsid w:val="00D707D8"/>
    <w:rsid w:val="00D72465"/>
    <w:rsid w:val="00D73633"/>
    <w:rsid w:val="00D76ACD"/>
    <w:rsid w:val="00D77957"/>
    <w:rsid w:val="00D8056A"/>
    <w:rsid w:val="00D820AB"/>
    <w:rsid w:val="00D832E5"/>
    <w:rsid w:val="00D83E7F"/>
    <w:rsid w:val="00D863E6"/>
    <w:rsid w:val="00D865D0"/>
    <w:rsid w:val="00D8750C"/>
    <w:rsid w:val="00D91B2E"/>
    <w:rsid w:val="00D92278"/>
    <w:rsid w:val="00D9451E"/>
    <w:rsid w:val="00D9484D"/>
    <w:rsid w:val="00D94BF0"/>
    <w:rsid w:val="00D94DB5"/>
    <w:rsid w:val="00D96B35"/>
    <w:rsid w:val="00DA2615"/>
    <w:rsid w:val="00DA41D0"/>
    <w:rsid w:val="00DA484A"/>
    <w:rsid w:val="00DA4998"/>
    <w:rsid w:val="00DA4BD4"/>
    <w:rsid w:val="00DA5424"/>
    <w:rsid w:val="00DA607F"/>
    <w:rsid w:val="00DA653F"/>
    <w:rsid w:val="00DA67B8"/>
    <w:rsid w:val="00DA73C2"/>
    <w:rsid w:val="00DB0026"/>
    <w:rsid w:val="00DB0A01"/>
    <w:rsid w:val="00DB1AAC"/>
    <w:rsid w:val="00DB4463"/>
    <w:rsid w:val="00DB4B36"/>
    <w:rsid w:val="00DB57CF"/>
    <w:rsid w:val="00DB6A41"/>
    <w:rsid w:val="00DB6B36"/>
    <w:rsid w:val="00DB73DB"/>
    <w:rsid w:val="00DC1BB5"/>
    <w:rsid w:val="00DC42D3"/>
    <w:rsid w:val="00DC4ED2"/>
    <w:rsid w:val="00DC523E"/>
    <w:rsid w:val="00DC550F"/>
    <w:rsid w:val="00DC668B"/>
    <w:rsid w:val="00DD0566"/>
    <w:rsid w:val="00DD10F8"/>
    <w:rsid w:val="00DD519F"/>
    <w:rsid w:val="00DD5B2F"/>
    <w:rsid w:val="00DD5CD5"/>
    <w:rsid w:val="00DD6443"/>
    <w:rsid w:val="00DD68F5"/>
    <w:rsid w:val="00DD6A3B"/>
    <w:rsid w:val="00DE0927"/>
    <w:rsid w:val="00DE1E60"/>
    <w:rsid w:val="00DE2F52"/>
    <w:rsid w:val="00DE5728"/>
    <w:rsid w:val="00DE5BDC"/>
    <w:rsid w:val="00DF01D5"/>
    <w:rsid w:val="00DF16A7"/>
    <w:rsid w:val="00DF2E21"/>
    <w:rsid w:val="00DF3198"/>
    <w:rsid w:val="00DF3265"/>
    <w:rsid w:val="00DF4157"/>
    <w:rsid w:val="00DF4477"/>
    <w:rsid w:val="00DF4AF4"/>
    <w:rsid w:val="00DF79C5"/>
    <w:rsid w:val="00DF7C53"/>
    <w:rsid w:val="00E019A2"/>
    <w:rsid w:val="00E01D4E"/>
    <w:rsid w:val="00E0214B"/>
    <w:rsid w:val="00E028B1"/>
    <w:rsid w:val="00E0496B"/>
    <w:rsid w:val="00E04FA7"/>
    <w:rsid w:val="00E051F0"/>
    <w:rsid w:val="00E05B46"/>
    <w:rsid w:val="00E14302"/>
    <w:rsid w:val="00E203E2"/>
    <w:rsid w:val="00E20969"/>
    <w:rsid w:val="00E21853"/>
    <w:rsid w:val="00E21D1C"/>
    <w:rsid w:val="00E22278"/>
    <w:rsid w:val="00E23C2E"/>
    <w:rsid w:val="00E26C5C"/>
    <w:rsid w:val="00E31601"/>
    <w:rsid w:val="00E319C6"/>
    <w:rsid w:val="00E3255A"/>
    <w:rsid w:val="00E329E5"/>
    <w:rsid w:val="00E34C54"/>
    <w:rsid w:val="00E34EB2"/>
    <w:rsid w:val="00E3705F"/>
    <w:rsid w:val="00E408BF"/>
    <w:rsid w:val="00E40F62"/>
    <w:rsid w:val="00E417B7"/>
    <w:rsid w:val="00E440D7"/>
    <w:rsid w:val="00E478D5"/>
    <w:rsid w:val="00E47A9A"/>
    <w:rsid w:val="00E47E6A"/>
    <w:rsid w:val="00E509C2"/>
    <w:rsid w:val="00E51653"/>
    <w:rsid w:val="00E526B0"/>
    <w:rsid w:val="00E52751"/>
    <w:rsid w:val="00E552DA"/>
    <w:rsid w:val="00E55C07"/>
    <w:rsid w:val="00E56D17"/>
    <w:rsid w:val="00E56D7E"/>
    <w:rsid w:val="00E60108"/>
    <w:rsid w:val="00E604C6"/>
    <w:rsid w:val="00E61C21"/>
    <w:rsid w:val="00E62B44"/>
    <w:rsid w:val="00E64300"/>
    <w:rsid w:val="00E646B3"/>
    <w:rsid w:val="00E66A98"/>
    <w:rsid w:val="00E67A9A"/>
    <w:rsid w:val="00E70F5E"/>
    <w:rsid w:val="00E71ADD"/>
    <w:rsid w:val="00E71CE6"/>
    <w:rsid w:val="00E73205"/>
    <w:rsid w:val="00E735C3"/>
    <w:rsid w:val="00E74463"/>
    <w:rsid w:val="00E76448"/>
    <w:rsid w:val="00E76AB2"/>
    <w:rsid w:val="00E774C9"/>
    <w:rsid w:val="00E7786E"/>
    <w:rsid w:val="00E80386"/>
    <w:rsid w:val="00E80BE2"/>
    <w:rsid w:val="00E82F27"/>
    <w:rsid w:val="00E833BE"/>
    <w:rsid w:val="00E86267"/>
    <w:rsid w:val="00E903EE"/>
    <w:rsid w:val="00E916FA"/>
    <w:rsid w:val="00E93730"/>
    <w:rsid w:val="00E94618"/>
    <w:rsid w:val="00E9511D"/>
    <w:rsid w:val="00E97E80"/>
    <w:rsid w:val="00E97FA1"/>
    <w:rsid w:val="00EA1351"/>
    <w:rsid w:val="00EA3ECD"/>
    <w:rsid w:val="00EA4968"/>
    <w:rsid w:val="00EA646C"/>
    <w:rsid w:val="00EA6F9C"/>
    <w:rsid w:val="00EB0739"/>
    <w:rsid w:val="00EB23B2"/>
    <w:rsid w:val="00EB52D5"/>
    <w:rsid w:val="00EB59C9"/>
    <w:rsid w:val="00EB6213"/>
    <w:rsid w:val="00EB6ADE"/>
    <w:rsid w:val="00EC127F"/>
    <w:rsid w:val="00EC2439"/>
    <w:rsid w:val="00EC4B7A"/>
    <w:rsid w:val="00EC6536"/>
    <w:rsid w:val="00EC6B09"/>
    <w:rsid w:val="00EC74A2"/>
    <w:rsid w:val="00ED1108"/>
    <w:rsid w:val="00ED15E5"/>
    <w:rsid w:val="00ED3AC8"/>
    <w:rsid w:val="00ED3D60"/>
    <w:rsid w:val="00ED4F2B"/>
    <w:rsid w:val="00ED606A"/>
    <w:rsid w:val="00ED6411"/>
    <w:rsid w:val="00ED6CA0"/>
    <w:rsid w:val="00ED6CCF"/>
    <w:rsid w:val="00ED71BB"/>
    <w:rsid w:val="00EE0249"/>
    <w:rsid w:val="00EE11E2"/>
    <w:rsid w:val="00EE183B"/>
    <w:rsid w:val="00EE22E9"/>
    <w:rsid w:val="00EE235E"/>
    <w:rsid w:val="00EE2900"/>
    <w:rsid w:val="00EE5173"/>
    <w:rsid w:val="00EE5B3A"/>
    <w:rsid w:val="00EF0074"/>
    <w:rsid w:val="00EF0AD5"/>
    <w:rsid w:val="00EF251A"/>
    <w:rsid w:val="00EF261E"/>
    <w:rsid w:val="00EF31FE"/>
    <w:rsid w:val="00EF5BF5"/>
    <w:rsid w:val="00EF66F9"/>
    <w:rsid w:val="00EF69DA"/>
    <w:rsid w:val="00F002A8"/>
    <w:rsid w:val="00F005AD"/>
    <w:rsid w:val="00F02133"/>
    <w:rsid w:val="00F0233A"/>
    <w:rsid w:val="00F0253E"/>
    <w:rsid w:val="00F03254"/>
    <w:rsid w:val="00F04CB5"/>
    <w:rsid w:val="00F05328"/>
    <w:rsid w:val="00F10A34"/>
    <w:rsid w:val="00F114F5"/>
    <w:rsid w:val="00F139FB"/>
    <w:rsid w:val="00F14B08"/>
    <w:rsid w:val="00F15412"/>
    <w:rsid w:val="00F16949"/>
    <w:rsid w:val="00F169FE"/>
    <w:rsid w:val="00F17835"/>
    <w:rsid w:val="00F17B96"/>
    <w:rsid w:val="00F20968"/>
    <w:rsid w:val="00F21C58"/>
    <w:rsid w:val="00F23B14"/>
    <w:rsid w:val="00F24302"/>
    <w:rsid w:val="00F24592"/>
    <w:rsid w:val="00F266E0"/>
    <w:rsid w:val="00F31492"/>
    <w:rsid w:val="00F34197"/>
    <w:rsid w:val="00F34C70"/>
    <w:rsid w:val="00F34E9D"/>
    <w:rsid w:val="00F35CC9"/>
    <w:rsid w:val="00F366E0"/>
    <w:rsid w:val="00F36CBC"/>
    <w:rsid w:val="00F3716A"/>
    <w:rsid w:val="00F378C3"/>
    <w:rsid w:val="00F42C79"/>
    <w:rsid w:val="00F44291"/>
    <w:rsid w:val="00F50F27"/>
    <w:rsid w:val="00F50FB6"/>
    <w:rsid w:val="00F52F0D"/>
    <w:rsid w:val="00F54730"/>
    <w:rsid w:val="00F55DFC"/>
    <w:rsid w:val="00F561B6"/>
    <w:rsid w:val="00F625A4"/>
    <w:rsid w:val="00F6373F"/>
    <w:rsid w:val="00F63BCA"/>
    <w:rsid w:val="00F648DC"/>
    <w:rsid w:val="00F65330"/>
    <w:rsid w:val="00F6594F"/>
    <w:rsid w:val="00F661B1"/>
    <w:rsid w:val="00F67CD6"/>
    <w:rsid w:val="00F71896"/>
    <w:rsid w:val="00F72119"/>
    <w:rsid w:val="00F73C9F"/>
    <w:rsid w:val="00F7619C"/>
    <w:rsid w:val="00F768C0"/>
    <w:rsid w:val="00F77118"/>
    <w:rsid w:val="00F82FE4"/>
    <w:rsid w:val="00F84A16"/>
    <w:rsid w:val="00F854F1"/>
    <w:rsid w:val="00F860B3"/>
    <w:rsid w:val="00F868F4"/>
    <w:rsid w:val="00F86ABF"/>
    <w:rsid w:val="00F87D08"/>
    <w:rsid w:val="00F906BE"/>
    <w:rsid w:val="00F92962"/>
    <w:rsid w:val="00F94C17"/>
    <w:rsid w:val="00F95D4B"/>
    <w:rsid w:val="00F96887"/>
    <w:rsid w:val="00F97CB6"/>
    <w:rsid w:val="00FA0137"/>
    <w:rsid w:val="00FA0766"/>
    <w:rsid w:val="00FA26E3"/>
    <w:rsid w:val="00FA5118"/>
    <w:rsid w:val="00FA6536"/>
    <w:rsid w:val="00FA7D91"/>
    <w:rsid w:val="00FB0E82"/>
    <w:rsid w:val="00FB2E90"/>
    <w:rsid w:val="00FB31EF"/>
    <w:rsid w:val="00FB38EF"/>
    <w:rsid w:val="00FB4800"/>
    <w:rsid w:val="00FB58C8"/>
    <w:rsid w:val="00FB62C9"/>
    <w:rsid w:val="00FC099A"/>
    <w:rsid w:val="00FC1699"/>
    <w:rsid w:val="00FC1A30"/>
    <w:rsid w:val="00FC305A"/>
    <w:rsid w:val="00FC4642"/>
    <w:rsid w:val="00FC5A49"/>
    <w:rsid w:val="00FC65B3"/>
    <w:rsid w:val="00FD0061"/>
    <w:rsid w:val="00FD088B"/>
    <w:rsid w:val="00FD0AB7"/>
    <w:rsid w:val="00FD11EA"/>
    <w:rsid w:val="00FD506B"/>
    <w:rsid w:val="00FD5F37"/>
    <w:rsid w:val="00FD65E6"/>
    <w:rsid w:val="00FD7A00"/>
    <w:rsid w:val="00FE171C"/>
    <w:rsid w:val="00FE4660"/>
    <w:rsid w:val="00FE527F"/>
    <w:rsid w:val="00FE7547"/>
    <w:rsid w:val="00FF1385"/>
    <w:rsid w:val="00FF1F07"/>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2"/>
    <o:shapelayout v:ext="edit">
      <o:idmap v:ext="edit" data="2"/>
      <o:rules v:ext="edit">
        <o:r id="V:Rule3" type="connector" idref="#AutoShape 2"/>
        <o:r id="V:Rule4" type="connector" idref="#_x0000_s2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15412"/>
  </w:style>
  <w:style w:type="paragraph" w:styleId="Nagwek1">
    <w:name w:val="heading 1"/>
    <w:basedOn w:val="Normalny"/>
    <w:next w:val="Normalny"/>
    <w:qFormat/>
    <w:rsid w:val="00933A83"/>
    <w:pPr>
      <w:keepNext/>
      <w:keepLines/>
      <w:spacing w:before="480" w:after="120"/>
      <w:outlineLvl w:val="0"/>
    </w:pPr>
    <w:rPr>
      <w:b/>
      <w:sz w:val="48"/>
      <w:szCs w:val="48"/>
    </w:rPr>
  </w:style>
  <w:style w:type="paragraph" w:styleId="Nagwek2">
    <w:name w:val="heading 2"/>
    <w:basedOn w:val="Normalny"/>
    <w:next w:val="Normalny"/>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7436D5"/>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qFormat/>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top w:w="0" w:type="dxa"/>
        <w:left w:w="115" w:type="dxa"/>
        <w:bottom w:w="0"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22"/>
      </w:numPr>
    </w:pPr>
  </w:style>
  <w:style w:type="numbering" w:customStyle="1" w:styleId="Zaimportowanystyl21">
    <w:name w:val="Zaimportowany styl 21"/>
    <w:rsid w:val="00687E2F"/>
    <w:pPr>
      <w:numPr>
        <w:numId w:val="23"/>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26"/>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qFormat/>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qFormat/>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ierozpoznanawzmianka2">
    <w:name w:val="Nierozpoznana wzmianka2"/>
    <w:basedOn w:val="Domylnaczcionkaakapitu"/>
    <w:uiPriority w:val="99"/>
    <w:semiHidden/>
    <w:unhideWhenUsed/>
    <w:rsid w:val="00F6373F"/>
    <w:rPr>
      <w:color w:val="605E5C"/>
      <w:shd w:val="clear" w:color="auto" w:fill="E1DFDD"/>
    </w:rPr>
  </w:style>
  <w:style w:type="paragraph" w:styleId="Tekstpodstawowy">
    <w:name w:val="Body Text"/>
    <w:basedOn w:val="Normalny"/>
    <w:link w:val="TekstpodstawowyZnak"/>
    <w:unhideWhenUsed/>
    <w:rsid w:val="00B53213"/>
    <w:pPr>
      <w:suppressAutoHyphens/>
      <w:spacing w:after="120"/>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B53213"/>
    <w:rPr>
      <w:rFonts w:ascii="Times New Roman" w:eastAsia="Times New Roman" w:hAnsi="Times New Roman" w:cs="Times New Roman"/>
      <w:sz w:val="24"/>
      <w:szCs w:val="24"/>
      <w:lang w:eastAsia="ar-SA"/>
    </w:rPr>
  </w:style>
  <w:style w:type="paragraph" w:customStyle="1" w:styleId="TableParagraph">
    <w:name w:val="Table Paragraph"/>
    <w:basedOn w:val="Normalny"/>
    <w:qFormat/>
    <w:rsid w:val="0064789B"/>
    <w:pPr>
      <w:suppressAutoHyphens/>
      <w:spacing w:after="200" w:line="276" w:lineRule="auto"/>
    </w:pPr>
    <w:rPr>
      <w:sz w:val="22"/>
      <w:szCs w:val="22"/>
      <w:lang w:eastAsia="en-US"/>
    </w:rPr>
  </w:style>
  <w:style w:type="character" w:customStyle="1" w:styleId="Nagwek4Znak">
    <w:name w:val="Nagłówek 4 Znak"/>
    <w:link w:val="Nagwek4"/>
    <w:uiPriority w:val="9"/>
    <w:rsid w:val="00AF59FE"/>
    <w:rPr>
      <w:b/>
      <w:sz w:val="24"/>
      <w:szCs w:val="24"/>
    </w:rPr>
  </w:style>
  <w:style w:type="character" w:customStyle="1" w:styleId="WW8Num2z0">
    <w:name w:val="WW8Num2z0"/>
    <w:rsid w:val="00CD559D"/>
    <w:rPr>
      <w:rFonts w:ascii="Symbol" w:hAnsi="Symbol" w:cs="Symbol"/>
    </w:rPr>
  </w:style>
  <w:style w:type="character" w:customStyle="1" w:styleId="WW8Num3z0">
    <w:name w:val="WW8Num3z0"/>
    <w:rsid w:val="00CD559D"/>
    <w:rPr>
      <w:rFonts w:ascii="Symbol" w:hAnsi="Symbol" w:cs="Symbol"/>
    </w:rPr>
  </w:style>
  <w:style w:type="character" w:customStyle="1" w:styleId="WW8Num1z0">
    <w:name w:val="WW8Num1z0"/>
    <w:uiPriority w:val="99"/>
    <w:rsid w:val="00CD559D"/>
    <w:rPr>
      <w:rFonts w:ascii="Times New Roman" w:eastAsia="Times New Roman" w:hAnsi="Times New Roman" w:cs="Times New Roman"/>
    </w:rPr>
  </w:style>
  <w:style w:type="character" w:customStyle="1" w:styleId="WW8Num1z1">
    <w:name w:val="WW8Num1z1"/>
    <w:rsid w:val="00CD559D"/>
    <w:rPr>
      <w:rFonts w:ascii="Courier New" w:hAnsi="Courier New" w:cs="Courier New"/>
    </w:rPr>
  </w:style>
  <w:style w:type="character" w:customStyle="1" w:styleId="WW8Num1z2">
    <w:name w:val="WW8Num1z2"/>
    <w:rsid w:val="00CD559D"/>
    <w:rPr>
      <w:rFonts w:ascii="Wingdings" w:hAnsi="Wingdings" w:cs="Wingdings"/>
    </w:rPr>
  </w:style>
  <w:style w:type="character" w:customStyle="1" w:styleId="WW8Num1z3">
    <w:name w:val="WW8Num1z3"/>
    <w:rsid w:val="00CD559D"/>
    <w:rPr>
      <w:rFonts w:ascii="Symbol" w:hAnsi="Symbol" w:cs="Symbol"/>
    </w:rPr>
  </w:style>
  <w:style w:type="character" w:customStyle="1" w:styleId="WW8Num2z1">
    <w:name w:val="WW8Num2z1"/>
    <w:rsid w:val="00CD559D"/>
    <w:rPr>
      <w:rFonts w:ascii="Courier New" w:hAnsi="Courier New" w:cs="Courier New"/>
    </w:rPr>
  </w:style>
  <w:style w:type="character" w:customStyle="1" w:styleId="WW8Num2z2">
    <w:name w:val="WW8Num2z2"/>
    <w:rsid w:val="00CD559D"/>
    <w:rPr>
      <w:rFonts w:ascii="Wingdings" w:hAnsi="Wingdings" w:cs="Wingdings"/>
    </w:rPr>
  </w:style>
  <w:style w:type="character" w:customStyle="1" w:styleId="WW8Num3z1">
    <w:name w:val="WW8Num3z1"/>
    <w:rsid w:val="00CD559D"/>
    <w:rPr>
      <w:rFonts w:ascii="Courier New" w:hAnsi="Courier New" w:cs="Courier New"/>
    </w:rPr>
  </w:style>
  <w:style w:type="character" w:customStyle="1" w:styleId="WW8Num3z2">
    <w:name w:val="WW8Num3z2"/>
    <w:rsid w:val="00CD559D"/>
    <w:rPr>
      <w:rFonts w:ascii="Wingdings" w:hAnsi="Wingdings" w:cs="Wingdings"/>
    </w:rPr>
  </w:style>
  <w:style w:type="character" w:customStyle="1" w:styleId="WW8Num4z0">
    <w:name w:val="WW8Num4z0"/>
    <w:rsid w:val="00CD559D"/>
    <w:rPr>
      <w:rFonts w:ascii="Symbol" w:hAnsi="Symbol" w:cs="Symbol"/>
    </w:rPr>
  </w:style>
  <w:style w:type="character" w:customStyle="1" w:styleId="WW8Num4z1">
    <w:name w:val="WW8Num4z1"/>
    <w:rsid w:val="00CD559D"/>
    <w:rPr>
      <w:rFonts w:ascii="Courier New" w:hAnsi="Courier New" w:cs="Courier New"/>
    </w:rPr>
  </w:style>
  <w:style w:type="character" w:customStyle="1" w:styleId="WW8Num4z2">
    <w:name w:val="WW8Num4z2"/>
    <w:rsid w:val="00CD559D"/>
    <w:rPr>
      <w:rFonts w:ascii="Wingdings" w:hAnsi="Wingdings" w:cs="Wingdings"/>
    </w:rPr>
  </w:style>
  <w:style w:type="character" w:customStyle="1" w:styleId="WW8Num5z0">
    <w:name w:val="WW8Num5z0"/>
    <w:rsid w:val="00CD559D"/>
    <w:rPr>
      <w:rFonts w:ascii="Symbol" w:hAnsi="Symbol" w:cs="Symbol"/>
      <w:sz w:val="20"/>
    </w:rPr>
  </w:style>
  <w:style w:type="character" w:customStyle="1" w:styleId="WW8Num5z1">
    <w:name w:val="WW8Num5z1"/>
    <w:rsid w:val="00CD559D"/>
    <w:rPr>
      <w:rFonts w:ascii="Courier New" w:hAnsi="Courier New" w:cs="Courier New"/>
      <w:sz w:val="20"/>
    </w:rPr>
  </w:style>
  <w:style w:type="character" w:customStyle="1" w:styleId="WW8Num5z2">
    <w:name w:val="WW8Num5z2"/>
    <w:rsid w:val="00CD559D"/>
    <w:rPr>
      <w:rFonts w:ascii="Wingdings" w:hAnsi="Wingdings" w:cs="Wingdings"/>
      <w:sz w:val="20"/>
    </w:rPr>
  </w:style>
  <w:style w:type="character" w:customStyle="1" w:styleId="WW8Num7z0">
    <w:name w:val="WW8Num7z0"/>
    <w:rsid w:val="00CD559D"/>
    <w:rPr>
      <w:rFonts w:ascii="Times New Roman" w:eastAsia="Times New Roman" w:hAnsi="Times New Roman" w:cs="Times New Roman"/>
    </w:rPr>
  </w:style>
  <w:style w:type="character" w:customStyle="1" w:styleId="WW8Num7z1">
    <w:name w:val="WW8Num7z1"/>
    <w:rsid w:val="00CD559D"/>
    <w:rPr>
      <w:rFonts w:ascii="Courier New" w:hAnsi="Courier New" w:cs="Courier New"/>
    </w:rPr>
  </w:style>
  <w:style w:type="character" w:customStyle="1" w:styleId="WW8Num7z2">
    <w:name w:val="WW8Num7z2"/>
    <w:rsid w:val="00CD559D"/>
    <w:rPr>
      <w:rFonts w:ascii="Wingdings" w:hAnsi="Wingdings" w:cs="Wingdings"/>
    </w:rPr>
  </w:style>
  <w:style w:type="character" w:customStyle="1" w:styleId="WW8Num7z3">
    <w:name w:val="WW8Num7z3"/>
    <w:rsid w:val="00CD559D"/>
    <w:rPr>
      <w:rFonts w:ascii="Symbol" w:hAnsi="Symbol" w:cs="Symbol"/>
    </w:rPr>
  </w:style>
  <w:style w:type="character" w:customStyle="1" w:styleId="WW8Num8z0">
    <w:name w:val="WW8Num8z0"/>
    <w:rsid w:val="00CD559D"/>
    <w:rPr>
      <w:rFonts w:ascii="Times New Roman" w:eastAsia="Times New Roman" w:hAnsi="Times New Roman" w:cs="Times New Roman"/>
    </w:rPr>
  </w:style>
  <w:style w:type="character" w:customStyle="1" w:styleId="WW8Num8z1">
    <w:name w:val="WW8Num8z1"/>
    <w:rsid w:val="00CD559D"/>
    <w:rPr>
      <w:rFonts w:ascii="Courier New" w:hAnsi="Courier New" w:cs="Courier New"/>
    </w:rPr>
  </w:style>
  <w:style w:type="character" w:customStyle="1" w:styleId="WW8Num8z2">
    <w:name w:val="WW8Num8z2"/>
    <w:rsid w:val="00CD559D"/>
    <w:rPr>
      <w:rFonts w:ascii="Wingdings" w:hAnsi="Wingdings" w:cs="Wingdings"/>
    </w:rPr>
  </w:style>
  <w:style w:type="character" w:customStyle="1" w:styleId="WW8Num8z3">
    <w:name w:val="WW8Num8z3"/>
    <w:rsid w:val="00CD559D"/>
    <w:rPr>
      <w:rFonts w:ascii="Symbol" w:hAnsi="Symbol" w:cs="Symbol"/>
    </w:rPr>
  </w:style>
  <w:style w:type="character" w:customStyle="1" w:styleId="WW8Num10z0">
    <w:name w:val="WW8Num10z0"/>
    <w:rsid w:val="00CD559D"/>
    <w:rPr>
      <w:rFonts w:ascii="Times New Roman" w:eastAsia="Times New Roman" w:hAnsi="Times New Roman" w:cs="Times New Roman"/>
    </w:rPr>
  </w:style>
  <w:style w:type="character" w:customStyle="1" w:styleId="WW8Num10z1">
    <w:name w:val="WW8Num10z1"/>
    <w:rsid w:val="00CD559D"/>
    <w:rPr>
      <w:rFonts w:ascii="Courier New" w:hAnsi="Courier New" w:cs="Courier New"/>
    </w:rPr>
  </w:style>
  <w:style w:type="character" w:customStyle="1" w:styleId="WW8Num10z2">
    <w:name w:val="WW8Num10z2"/>
    <w:rsid w:val="00CD559D"/>
    <w:rPr>
      <w:rFonts w:ascii="Wingdings" w:hAnsi="Wingdings" w:cs="Wingdings"/>
    </w:rPr>
  </w:style>
  <w:style w:type="character" w:customStyle="1" w:styleId="WW8Num10z3">
    <w:name w:val="WW8Num10z3"/>
    <w:rsid w:val="00CD559D"/>
    <w:rPr>
      <w:rFonts w:ascii="Symbol" w:hAnsi="Symbol" w:cs="Symbol"/>
    </w:rPr>
  </w:style>
  <w:style w:type="character" w:customStyle="1" w:styleId="WW8Num11z0">
    <w:name w:val="WW8Num11z0"/>
    <w:rsid w:val="00CD559D"/>
    <w:rPr>
      <w:rFonts w:ascii="Symbol" w:hAnsi="Symbol" w:cs="Symbol"/>
    </w:rPr>
  </w:style>
  <w:style w:type="character" w:customStyle="1" w:styleId="WW8Num11z1">
    <w:name w:val="WW8Num11z1"/>
    <w:rsid w:val="00CD559D"/>
    <w:rPr>
      <w:rFonts w:ascii="Courier New" w:hAnsi="Courier New" w:cs="Courier New"/>
    </w:rPr>
  </w:style>
  <w:style w:type="character" w:customStyle="1" w:styleId="WW8Num11z2">
    <w:name w:val="WW8Num11z2"/>
    <w:rsid w:val="00CD559D"/>
    <w:rPr>
      <w:rFonts w:ascii="Wingdings" w:hAnsi="Wingdings" w:cs="Wingdings"/>
    </w:rPr>
  </w:style>
  <w:style w:type="character" w:customStyle="1" w:styleId="WW8Num12z0">
    <w:name w:val="WW8Num12z0"/>
    <w:rsid w:val="00CD559D"/>
    <w:rPr>
      <w:rFonts w:ascii="Symbol" w:hAnsi="Symbol" w:cs="Symbol"/>
    </w:rPr>
  </w:style>
  <w:style w:type="character" w:customStyle="1" w:styleId="WW8Num12z1">
    <w:name w:val="WW8Num12z1"/>
    <w:rsid w:val="00CD559D"/>
    <w:rPr>
      <w:rFonts w:ascii="Courier New" w:hAnsi="Courier New" w:cs="Courier New"/>
    </w:rPr>
  </w:style>
  <w:style w:type="character" w:customStyle="1" w:styleId="WW8Num12z2">
    <w:name w:val="WW8Num12z2"/>
    <w:rsid w:val="00CD559D"/>
    <w:rPr>
      <w:rFonts w:ascii="Wingdings" w:hAnsi="Wingdings" w:cs="Wingdings"/>
    </w:rPr>
  </w:style>
  <w:style w:type="character" w:customStyle="1" w:styleId="WW8Num13z0">
    <w:name w:val="WW8Num13z0"/>
    <w:rsid w:val="00CD559D"/>
    <w:rPr>
      <w:rFonts w:ascii="Symbol" w:hAnsi="Symbol" w:cs="Symbol"/>
    </w:rPr>
  </w:style>
  <w:style w:type="character" w:customStyle="1" w:styleId="WW8Num13z1">
    <w:name w:val="WW8Num13z1"/>
    <w:rsid w:val="00CD559D"/>
    <w:rPr>
      <w:rFonts w:ascii="Courier New" w:hAnsi="Courier New" w:cs="Courier New"/>
    </w:rPr>
  </w:style>
  <w:style w:type="character" w:customStyle="1" w:styleId="WW8Num13z2">
    <w:name w:val="WW8Num13z2"/>
    <w:rsid w:val="00CD559D"/>
    <w:rPr>
      <w:rFonts w:ascii="Wingdings" w:hAnsi="Wingdings" w:cs="Wingdings"/>
    </w:rPr>
  </w:style>
  <w:style w:type="character" w:customStyle="1" w:styleId="Domylnaczcionkaakapitu1">
    <w:name w:val="Domyślna czcionka akapitu1"/>
    <w:rsid w:val="00CD559D"/>
  </w:style>
  <w:style w:type="character" w:customStyle="1" w:styleId="WW-Absatz-Standardschriftart1">
    <w:name w:val="WW-Absatz-Standardschriftart1"/>
    <w:rsid w:val="00CD559D"/>
  </w:style>
  <w:style w:type="character" w:customStyle="1" w:styleId="TekstprzypisukocowegoZnak">
    <w:name w:val="Tekst przypisu końcowego Znak"/>
    <w:basedOn w:val="Domylnaczcionkaakapitu1"/>
    <w:rsid w:val="00CD559D"/>
  </w:style>
  <w:style w:type="character" w:customStyle="1" w:styleId="Znakiprzypiswkocowych">
    <w:name w:val="Znaki przypisów końcowych"/>
    <w:rsid w:val="00CD559D"/>
    <w:rPr>
      <w:vertAlign w:val="superscript"/>
    </w:rPr>
  </w:style>
  <w:style w:type="paragraph" w:customStyle="1" w:styleId="Nagwek10">
    <w:name w:val="Nagłówek1"/>
    <w:basedOn w:val="Normalny"/>
    <w:next w:val="Tekstpodstawowy"/>
    <w:rsid w:val="00CD559D"/>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CD559D"/>
    <w:rPr>
      <w:rFonts w:cs="Mangal"/>
    </w:rPr>
  </w:style>
  <w:style w:type="paragraph" w:customStyle="1" w:styleId="Podpis1">
    <w:name w:val="Podpis1"/>
    <w:basedOn w:val="Normalny"/>
    <w:rsid w:val="00CD559D"/>
    <w:pPr>
      <w:suppressLineNumbers/>
      <w:suppressAutoHyphens/>
      <w:spacing w:before="120" w:after="120"/>
    </w:pPr>
    <w:rPr>
      <w:rFonts w:ascii="Times New Roman" w:eastAsia="Times New Roman" w:hAnsi="Times New Roman" w:cs="Mangal"/>
      <w:i/>
      <w:iCs/>
      <w:sz w:val="24"/>
      <w:szCs w:val="24"/>
      <w:lang w:eastAsia="ar-SA"/>
    </w:rPr>
  </w:style>
  <w:style w:type="paragraph" w:customStyle="1" w:styleId="Indeks">
    <w:name w:val="Indeks"/>
    <w:basedOn w:val="Normalny"/>
    <w:rsid w:val="00CD559D"/>
    <w:pPr>
      <w:suppressLineNumbers/>
      <w:suppressAutoHyphens/>
    </w:pPr>
    <w:rPr>
      <w:rFonts w:ascii="Times New Roman" w:eastAsia="Times New Roman" w:hAnsi="Times New Roman" w:cs="Mangal"/>
      <w:sz w:val="24"/>
      <w:szCs w:val="24"/>
      <w:lang w:eastAsia="ar-SA"/>
    </w:rPr>
  </w:style>
  <w:style w:type="paragraph" w:customStyle="1" w:styleId="Tekstpodstawowywcity31">
    <w:name w:val="Tekst podstawowy wcięty 31"/>
    <w:basedOn w:val="Normalny"/>
    <w:rsid w:val="00CD559D"/>
    <w:pPr>
      <w:suppressAutoHyphens/>
      <w:ind w:firstLine="300"/>
      <w:jc w:val="both"/>
    </w:pPr>
    <w:rPr>
      <w:rFonts w:ascii="Times New Roman" w:eastAsia="Times New Roman" w:hAnsi="Times New Roman" w:cs="Times New Roman"/>
      <w:kern w:val="1"/>
      <w:sz w:val="24"/>
      <w:szCs w:val="24"/>
      <w:lang w:eastAsia="ar-SA"/>
    </w:rPr>
  </w:style>
  <w:style w:type="paragraph" w:styleId="Tekstprzypisukocowego">
    <w:name w:val="endnote text"/>
    <w:basedOn w:val="Normalny"/>
    <w:link w:val="TekstprzypisukocowegoZnak1"/>
    <w:rsid w:val="00CD559D"/>
    <w:pPr>
      <w:suppressAutoHyphens/>
    </w:pPr>
    <w:rPr>
      <w:rFonts w:ascii="Times New Roman" w:eastAsia="Times New Roman" w:hAnsi="Times New Roman" w:cs="Times New Roman"/>
      <w:lang w:eastAsia="ar-SA"/>
    </w:rPr>
  </w:style>
  <w:style w:type="character" w:customStyle="1" w:styleId="TekstprzypisukocowegoZnak1">
    <w:name w:val="Tekst przypisu końcowego Znak1"/>
    <w:basedOn w:val="Domylnaczcionkaakapitu"/>
    <w:link w:val="Tekstprzypisukocowego"/>
    <w:rsid w:val="00CD559D"/>
    <w:rPr>
      <w:rFonts w:ascii="Times New Roman" w:eastAsia="Times New Roman" w:hAnsi="Times New Roman" w:cs="Times New Roman"/>
      <w:lang w:eastAsia="ar-SA"/>
    </w:rPr>
  </w:style>
  <w:style w:type="paragraph" w:customStyle="1" w:styleId="Nagwektabeli">
    <w:name w:val="Nagłówek tabeli"/>
    <w:basedOn w:val="Zawartotabeli"/>
    <w:rsid w:val="00CD559D"/>
    <w:pPr>
      <w:jc w:val="center"/>
    </w:pPr>
    <w:rPr>
      <w:b/>
      <w:bCs/>
    </w:rPr>
  </w:style>
  <w:style w:type="numbering" w:customStyle="1" w:styleId="Biecalista1">
    <w:name w:val="Bieżąca lista1"/>
    <w:uiPriority w:val="99"/>
    <w:rsid w:val="00AA26B4"/>
    <w:pPr>
      <w:numPr>
        <w:numId w:val="53"/>
      </w:numPr>
    </w:pPr>
  </w:style>
  <w:style w:type="numbering" w:customStyle="1" w:styleId="Biecalista2">
    <w:name w:val="Bieżąca lista2"/>
    <w:uiPriority w:val="99"/>
    <w:rsid w:val="00AA26B4"/>
    <w:pPr>
      <w:numPr>
        <w:numId w:val="54"/>
      </w:numPr>
    </w:pPr>
  </w:style>
  <w:style w:type="numbering" w:customStyle="1" w:styleId="Biecalista3">
    <w:name w:val="Bieżąca lista3"/>
    <w:uiPriority w:val="99"/>
    <w:rsid w:val="00AA26B4"/>
    <w:pPr>
      <w:numPr>
        <w:numId w:val="55"/>
      </w:numPr>
    </w:pPr>
  </w:style>
  <w:style w:type="paragraph" w:styleId="Poprawka">
    <w:name w:val="Revision"/>
    <w:hidden/>
    <w:uiPriority w:val="99"/>
    <w:semiHidden/>
    <w:rsid w:val="003B0178"/>
  </w:style>
  <w:style w:type="character" w:customStyle="1" w:styleId="UnresolvedMention">
    <w:name w:val="Unresolved Mention"/>
    <w:basedOn w:val="Domylnaczcionkaakapitu"/>
    <w:uiPriority w:val="99"/>
    <w:semiHidden/>
    <w:unhideWhenUsed/>
    <w:rsid w:val="008E2E5E"/>
    <w:rPr>
      <w:color w:val="605E5C"/>
      <w:shd w:val="clear" w:color="auto" w:fill="E1DFDD"/>
    </w:rPr>
  </w:style>
  <w:style w:type="paragraph" w:customStyle="1" w:styleId="Style10">
    <w:name w:val="Style10"/>
    <w:basedOn w:val="Normalny"/>
    <w:rsid w:val="00043909"/>
    <w:pPr>
      <w:widowControl w:val="0"/>
      <w:autoSpaceDE w:val="0"/>
      <w:autoSpaceDN w:val="0"/>
      <w:adjustRightInd w:val="0"/>
      <w:jc w:val="center"/>
    </w:pPr>
    <w:rPr>
      <w:rFonts w:ascii="Trebuchet MS" w:eastAsia="Times New Roman" w:hAnsi="Trebuchet MS" w:cs="Times New Roman"/>
      <w:sz w:val="24"/>
      <w:szCs w:val="24"/>
    </w:rPr>
  </w:style>
  <w:style w:type="paragraph" w:customStyle="1" w:styleId="Heading2">
    <w:name w:val="Heading 2"/>
    <w:basedOn w:val="Normalny"/>
    <w:next w:val="Normalny"/>
    <w:qFormat/>
    <w:rsid w:val="00D820AB"/>
    <w:pPr>
      <w:keepNext/>
      <w:suppressAutoHyphens/>
      <w:jc w:val="center"/>
      <w:outlineLvl w:val="1"/>
    </w:pPr>
    <w:rPr>
      <w:rFonts w:ascii="Arial" w:eastAsia="Times New Roman" w:hAnsi="Arial" w:cs="Times New Roman"/>
      <w:b/>
      <w:sz w:val="16"/>
      <w:lang w:val="de-DE"/>
    </w:rPr>
  </w:style>
  <w:style w:type="paragraph" w:customStyle="1" w:styleId="Heading4">
    <w:name w:val="Heading 4"/>
    <w:basedOn w:val="Normalny"/>
    <w:next w:val="Normalny"/>
    <w:qFormat/>
    <w:rsid w:val="00D820AB"/>
    <w:pPr>
      <w:keepNext/>
      <w:suppressAutoHyphens/>
      <w:jc w:val="both"/>
      <w:outlineLvl w:val="3"/>
    </w:pPr>
    <w:rPr>
      <w:rFonts w:ascii="Arial" w:eastAsia="Times New Roman" w:hAnsi="Arial" w:cs="Times New Roman"/>
      <w:b/>
      <w:smallCaps/>
      <w:sz w:val="22"/>
    </w:rPr>
  </w:style>
  <w:style w:type="character" w:customStyle="1" w:styleId="Domyslnaczcionkaakapitu">
    <w:name w:val="Domyslna czcionka akapitu"/>
    <w:uiPriority w:val="99"/>
    <w:rsid w:val="007436D5"/>
  </w:style>
  <w:style w:type="character" w:customStyle="1" w:styleId="Nagwek8Znak">
    <w:name w:val="Nagłówek 8 Znak"/>
    <w:basedOn w:val="Domylnaczcionkaakapitu"/>
    <w:link w:val="Nagwek8"/>
    <w:uiPriority w:val="9"/>
    <w:semiHidden/>
    <w:rsid w:val="007436D5"/>
    <w:rPr>
      <w:rFonts w:asciiTheme="majorHAnsi" w:eastAsiaTheme="majorEastAsia" w:hAnsiTheme="majorHAnsi" w:cstheme="majorBidi"/>
      <w:color w:val="404040" w:themeColor="text1" w:themeTint="BF"/>
    </w:rPr>
  </w:style>
  <w:style w:type="paragraph" w:customStyle="1" w:styleId="Teksttreci">
    <w:name w:val="Tekst treści"/>
    <w:basedOn w:val="Normalny"/>
    <w:rsid w:val="007436D5"/>
    <w:pPr>
      <w:shd w:val="clear" w:color="auto" w:fill="FFFFFF"/>
      <w:spacing w:before="600" w:after="240" w:line="240" w:lineRule="atLeast"/>
    </w:pPr>
    <w:rPr>
      <w:rFonts w:cs="Times New Roman"/>
      <w:sz w:val="17"/>
      <w:szCs w:val="17"/>
      <w:shd w:val="clear" w:color="auto" w:fill="FFFFFF"/>
      <w:lang w:eastAsia="en-US"/>
    </w:rPr>
  </w:style>
  <w:style w:type="character" w:customStyle="1" w:styleId="Bodytext29">
    <w:name w:val="Body text (2) + 9"/>
    <w:aliases w:val="5 pt,Bold"/>
    <w:rsid w:val="00594401"/>
    <w:rPr>
      <w:rFonts w:ascii="Trebuchet MS" w:eastAsia="Trebuchet MS" w:hAnsi="Trebuchet MS" w:cs="Trebuchet MS" w:hint="default"/>
      <w:b/>
      <w:bCs/>
      <w:i w:val="0"/>
      <w:iCs w:val="0"/>
      <w:smallCaps w:val="0"/>
      <w:strike w:val="0"/>
      <w:dstrike w:val="0"/>
      <w:color w:val="000000"/>
      <w:spacing w:val="0"/>
      <w:w w:val="100"/>
      <w:position w:val="0"/>
      <w:sz w:val="19"/>
      <w:szCs w:val="19"/>
      <w:u w:val="none"/>
      <w:effect w:val="none"/>
      <w:lang w:val="pl-PL" w:eastAsia="pl-PL" w:bidi="pl-PL"/>
    </w:rPr>
  </w:style>
  <w:style w:type="paragraph" w:customStyle="1" w:styleId="kontrolka-dostep-1">
    <w:name w:val="kontrolka-dostep-1"/>
    <w:basedOn w:val="Normalny"/>
    <w:rsid w:val="00303DB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846263">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50469257">
      <w:bodyDiv w:val="1"/>
      <w:marLeft w:val="0"/>
      <w:marRight w:val="0"/>
      <w:marTop w:val="0"/>
      <w:marBottom w:val="0"/>
      <w:divBdr>
        <w:top w:val="none" w:sz="0" w:space="0" w:color="auto"/>
        <w:left w:val="none" w:sz="0" w:space="0" w:color="auto"/>
        <w:bottom w:val="none" w:sz="0" w:space="0" w:color="auto"/>
        <w:right w:val="none" w:sz="0" w:space="0" w:color="auto"/>
      </w:divBdr>
      <w:divsChild>
        <w:div w:id="863783634">
          <w:marLeft w:val="0"/>
          <w:marRight w:val="0"/>
          <w:marTop w:val="0"/>
          <w:marBottom w:val="0"/>
          <w:divBdr>
            <w:top w:val="none" w:sz="0" w:space="0" w:color="auto"/>
            <w:left w:val="none" w:sz="0" w:space="0" w:color="auto"/>
            <w:bottom w:val="none" w:sz="0" w:space="0" w:color="auto"/>
            <w:right w:val="none" w:sz="0" w:space="0" w:color="auto"/>
          </w:divBdr>
          <w:divsChild>
            <w:div w:id="771247501">
              <w:marLeft w:val="0"/>
              <w:marRight w:val="0"/>
              <w:marTop w:val="0"/>
              <w:marBottom w:val="0"/>
              <w:divBdr>
                <w:top w:val="none" w:sz="0" w:space="0" w:color="auto"/>
                <w:left w:val="none" w:sz="0" w:space="0" w:color="auto"/>
                <w:bottom w:val="none" w:sz="0" w:space="0" w:color="auto"/>
                <w:right w:val="none" w:sz="0" w:space="0" w:color="auto"/>
              </w:divBdr>
              <w:divsChild>
                <w:div w:id="14539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8304">
      <w:bodyDiv w:val="1"/>
      <w:marLeft w:val="0"/>
      <w:marRight w:val="0"/>
      <w:marTop w:val="0"/>
      <w:marBottom w:val="0"/>
      <w:divBdr>
        <w:top w:val="none" w:sz="0" w:space="0" w:color="auto"/>
        <w:left w:val="none" w:sz="0" w:space="0" w:color="auto"/>
        <w:bottom w:val="none" w:sz="0" w:space="0" w:color="auto"/>
        <w:right w:val="none" w:sz="0" w:space="0" w:color="auto"/>
      </w:divBdr>
    </w:div>
    <w:div w:id="145366060">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188301362">
      <w:bodyDiv w:val="1"/>
      <w:marLeft w:val="0"/>
      <w:marRight w:val="0"/>
      <w:marTop w:val="0"/>
      <w:marBottom w:val="0"/>
      <w:divBdr>
        <w:top w:val="none" w:sz="0" w:space="0" w:color="auto"/>
        <w:left w:val="none" w:sz="0" w:space="0" w:color="auto"/>
        <w:bottom w:val="none" w:sz="0" w:space="0" w:color="auto"/>
        <w:right w:val="none" w:sz="0" w:space="0" w:color="auto"/>
      </w:divBdr>
    </w:div>
    <w:div w:id="299768311">
      <w:bodyDiv w:val="1"/>
      <w:marLeft w:val="0"/>
      <w:marRight w:val="0"/>
      <w:marTop w:val="0"/>
      <w:marBottom w:val="0"/>
      <w:divBdr>
        <w:top w:val="none" w:sz="0" w:space="0" w:color="auto"/>
        <w:left w:val="none" w:sz="0" w:space="0" w:color="auto"/>
        <w:bottom w:val="none" w:sz="0" w:space="0" w:color="auto"/>
        <w:right w:val="none" w:sz="0" w:space="0" w:color="auto"/>
      </w:divBdr>
    </w:div>
    <w:div w:id="300161906">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0450742">
      <w:bodyDiv w:val="1"/>
      <w:marLeft w:val="0"/>
      <w:marRight w:val="0"/>
      <w:marTop w:val="0"/>
      <w:marBottom w:val="0"/>
      <w:divBdr>
        <w:top w:val="none" w:sz="0" w:space="0" w:color="auto"/>
        <w:left w:val="none" w:sz="0" w:space="0" w:color="auto"/>
        <w:bottom w:val="none" w:sz="0" w:space="0" w:color="auto"/>
        <w:right w:val="none" w:sz="0" w:space="0" w:color="auto"/>
      </w:divBdr>
    </w:div>
    <w:div w:id="418332035">
      <w:bodyDiv w:val="1"/>
      <w:marLeft w:val="0"/>
      <w:marRight w:val="0"/>
      <w:marTop w:val="0"/>
      <w:marBottom w:val="0"/>
      <w:divBdr>
        <w:top w:val="none" w:sz="0" w:space="0" w:color="auto"/>
        <w:left w:val="none" w:sz="0" w:space="0" w:color="auto"/>
        <w:bottom w:val="none" w:sz="0" w:space="0" w:color="auto"/>
        <w:right w:val="none" w:sz="0" w:space="0" w:color="auto"/>
      </w:divBdr>
    </w:div>
    <w:div w:id="450628935">
      <w:bodyDiv w:val="1"/>
      <w:marLeft w:val="0"/>
      <w:marRight w:val="0"/>
      <w:marTop w:val="0"/>
      <w:marBottom w:val="0"/>
      <w:divBdr>
        <w:top w:val="none" w:sz="0" w:space="0" w:color="auto"/>
        <w:left w:val="none" w:sz="0" w:space="0" w:color="auto"/>
        <w:bottom w:val="none" w:sz="0" w:space="0" w:color="auto"/>
        <w:right w:val="none" w:sz="0" w:space="0" w:color="auto"/>
      </w:divBdr>
    </w:div>
    <w:div w:id="480585950">
      <w:bodyDiv w:val="1"/>
      <w:marLeft w:val="0"/>
      <w:marRight w:val="0"/>
      <w:marTop w:val="0"/>
      <w:marBottom w:val="0"/>
      <w:divBdr>
        <w:top w:val="none" w:sz="0" w:space="0" w:color="auto"/>
        <w:left w:val="none" w:sz="0" w:space="0" w:color="auto"/>
        <w:bottom w:val="none" w:sz="0" w:space="0" w:color="auto"/>
        <w:right w:val="none" w:sz="0" w:space="0" w:color="auto"/>
      </w:divBdr>
    </w:div>
    <w:div w:id="528370765">
      <w:bodyDiv w:val="1"/>
      <w:marLeft w:val="0"/>
      <w:marRight w:val="0"/>
      <w:marTop w:val="0"/>
      <w:marBottom w:val="0"/>
      <w:divBdr>
        <w:top w:val="none" w:sz="0" w:space="0" w:color="auto"/>
        <w:left w:val="none" w:sz="0" w:space="0" w:color="auto"/>
        <w:bottom w:val="none" w:sz="0" w:space="0" w:color="auto"/>
        <w:right w:val="none" w:sz="0" w:space="0" w:color="auto"/>
      </w:divBdr>
    </w:div>
    <w:div w:id="539633467">
      <w:bodyDiv w:val="1"/>
      <w:marLeft w:val="0"/>
      <w:marRight w:val="0"/>
      <w:marTop w:val="0"/>
      <w:marBottom w:val="0"/>
      <w:divBdr>
        <w:top w:val="none" w:sz="0" w:space="0" w:color="auto"/>
        <w:left w:val="none" w:sz="0" w:space="0" w:color="auto"/>
        <w:bottom w:val="none" w:sz="0" w:space="0" w:color="auto"/>
        <w:right w:val="none" w:sz="0" w:space="0" w:color="auto"/>
      </w:divBdr>
    </w:div>
    <w:div w:id="667681413">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684029">
      <w:bodyDiv w:val="1"/>
      <w:marLeft w:val="0"/>
      <w:marRight w:val="0"/>
      <w:marTop w:val="0"/>
      <w:marBottom w:val="0"/>
      <w:divBdr>
        <w:top w:val="none" w:sz="0" w:space="0" w:color="auto"/>
        <w:left w:val="none" w:sz="0" w:space="0" w:color="auto"/>
        <w:bottom w:val="none" w:sz="0" w:space="0" w:color="auto"/>
        <w:right w:val="none" w:sz="0" w:space="0" w:color="auto"/>
      </w:divBdr>
    </w:div>
    <w:div w:id="763041225">
      <w:bodyDiv w:val="1"/>
      <w:marLeft w:val="0"/>
      <w:marRight w:val="0"/>
      <w:marTop w:val="0"/>
      <w:marBottom w:val="0"/>
      <w:divBdr>
        <w:top w:val="none" w:sz="0" w:space="0" w:color="auto"/>
        <w:left w:val="none" w:sz="0" w:space="0" w:color="auto"/>
        <w:bottom w:val="none" w:sz="0" w:space="0" w:color="auto"/>
        <w:right w:val="none" w:sz="0" w:space="0" w:color="auto"/>
      </w:divBdr>
    </w:div>
    <w:div w:id="893277518">
      <w:bodyDiv w:val="1"/>
      <w:marLeft w:val="0"/>
      <w:marRight w:val="0"/>
      <w:marTop w:val="0"/>
      <w:marBottom w:val="0"/>
      <w:divBdr>
        <w:top w:val="none" w:sz="0" w:space="0" w:color="auto"/>
        <w:left w:val="none" w:sz="0" w:space="0" w:color="auto"/>
        <w:bottom w:val="none" w:sz="0" w:space="0" w:color="auto"/>
        <w:right w:val="none" w:sz="0" w:space="0" w:color="auto"/>
      </w:divBdr>
    </w:div>
    <w:div w:id="951016506">
      <w:bodyDiv w:val="1"/>
      <w:marLeft w:val="0"/>
      <w:marRight w:val="0"/>
      <w:marTop w:val="0"/>
      <w:marBottom w:val="0"/>
      <w:divBdr>
        <w:top w:val="none" w:sz="0" w:space="0" w:color="auto"/>
        <w:left w:val="none" w:sz="0" w:space="0" w:color="auto"/>
        <w:bottom w:val="none" w:sz="0" w:space="0" w:color="auto"/>
        <w:right w:val="none" w:sz="0" w:space="0" w:color="auto"/>
      </w:divBdr>
    </w:div>
    <w:div w:id="966859710">
      <w:bodyDiv w:val="1"/>
      <w:marLeft w:val="0"/>
      <w:marRight w:val="0"/>
      <w:marTop w:val="0"/>
      <w:marBottom w:val="0"/>
      <w:divBdr>
        <w:top w:val="none" w:sz="0" w:space="0" w:color="auto"/>
        <w:left w:val="none" w:sz="0" w:space="0" w:color="auto"/>
        <w:bottom w:val="none" w:sz="0" w:space="0" w:color="auto"/>
        <w:right w:val="none" w:sz="0" w:space="0" w:color="auto"/>
      </w:divBdr>
    </w:div>
    <w:div w:id="987130325">
      <w:bodyDiv w:val="1"/>
      <w:marLeft w:val="0"/>
      <w:marRight w:val="0"/>
      <w:marTop w:val="0"/>
      <w:marBottom w:val="0"/>
      <w:divBdr>
        <w:top w:val="none" w:sz="0" w:space="0" w:color="auto"/>
        <w:left w:val="none" w:sz="0" w:space="0" w:color="auto"/>
        <w:bottom w:val="none" w:sz="0" w:space="0" w:color="auto"/>
        <w:right w:val="none" w:sz="0" w:space="0" w:color="auto"/>
      </w:divBdr>
    </w:div>
    <w:div w:id="1048841793">
      <w:bodyDiv w:val="1"/>
      <w:marLeft w:val="0"/>
      <w:marRight w:val="0"/>
      <w:marTop w:val="0"/>
      <w:marBottom w:val="0"/>
      <w:divBdr>
        <w:top w:val="none" w:sz="0" w:space="0" w:color="auto"/>
        <w:left w:val="none" w:sz="0" w:space="0" w:color="auto"/>
        <w:bottom w:val="none" w:sz="0" w:space="0" w:color="auto"/>
        <w:right w:val="none" w:sz="0" w:space="0" w:color="auto"/>
      </w:divBdr>
    </w:div>
    <w:div w:id="1213037943">
      <w:bodyDiv w:val="1"/>
      <w:marLeft w:val="0"/>
      <w:marRight w:val="0"/>
      <w:marTop w:val="0"/>
      <w:marBottom w:val="0"/>
      <w:divBdr>
        <w:top w:val="none" w:sz="0" w:space="0" w:color="auto"/>
        <w:left w:val="none" w:sz="0" w:space="0" w:color="auto"/>
        <w:bottom w:val="none" w:sz="0" w:space="0" w:color="auto"/>
        <w:right w:val="none" w:sz="0" w:space="0" w:color="auto"/>
      </w:divBdr>
    </w:div>
    <w:div w:id="1255017117">
      <w:bodyDiv w:val="1"/>
      <w:marLeft w:val="0"/>
      <w:marRight w:val="0"/>
      <w:marTop w:val="0"/>
      <w:marBottom w:val="0"/>
      <w:divBdr>
        <w:top w:val="none" w:sz="0" w:space="0" w:color="auto"/>
        <w:left w:val="none" w:sz="0" w:space="0" w:color="auto"/>
        <w:bottom w:val="none" w:sz="0" w:space="0" w:color="auto"/>
        <w:right w:val="none" w:sz="0" w:space="0" w:color="auto"/>
      </w:divBdr>
    </w:div>
    <w:div w:id="1307124358">
      <w:bodyDiv w:val="1"/>
      <w:marLeft w:val="0"/>
      <w:marRight w:val="0"/>
      <w:marTop w:val="0"/>
      <w:marBottom w:val="0"/>
      <w:divBdr>
        <w:top w:val="none" w:sz="0" w:space="0" w:color="auto"/>
        <w:left w:val="none" w:sz="0" w:space="0" w:color="auto"/>
        <w:bottom w:val="none" w:sz="0" w:space="0" w:color="auto"/>
        <w:right w:val="none" w:sz="0" w:space="0" w:color="auto"/>
      </w:divBdr>
    </w:div>
    <w:div w:id="1353452505">
      <w:bodyDiv w:val="1"/>
      <w:marLeft w:val="0"/>
      <w:marRight w:val="0"/>
      <w:marTop w:val="0"/>
      <w:marBottom w:val="0"/>
      <w:divBdr>
        <w:top w:val="none" w:sz="0" w:space="0" w:color="auto"/>
        <w:left w:val="none" w:sz="0" w:space="0" w:color="auto"/>
        <w:bottom w:val="none" w:sz="0" w:space="0" w:color="auto"/>
        <w:right w:val="none" w:sz="0" w:space="0" w:color="auto"/>
      </w:divBdr>
    </w:div>
    <w:div w:id="1354065235">
      <w:bodyDiv w:val="1"/>
      <w:marLeft w:val="0"/>
      <w:marRight w:val="0"/>
      <w:marTop w:val="0"/>
      <w:marBottom w:val="0"/>
      <w:divBdr>
        <w:top w:val="none" w:sz="0" w:space="0" w:color="auto"/>
        <w:left w:val="none" w:sz="0" w:space="0" w:color="auto"/>
        <w:bottom w:val="none" w:sz="0" w:space="0" w:color="auto"/>
        <w:right w:val="none" w:sz="0" w:space="0" w:color="auto"/>
      </w:divBdr>
    </w:div>
    <w:div w:id="1406493629">
      <w:bodyDiv w:val="1"/>
      <w:marLeft w:val="0"/>
      <w:marRight w:val="0"/>
      <w:marTop w:val="0"/>
      <w:marBottom w:val="0"/>
      <w:divBdr>
        <w:top w:val="none" w:sz="0" w:space="0" w:color="auto"/>
        <w:left w:val="none" w:sz="0" w:space="0" w:color="auto"/>
        <w:bottom w:val="none" w:sz="0" w:space="0" w:color="auto"/>
        <w:right w:val="none" w:sz="0" w:space="0" w:color="auto"/>
      </w:divBdr>
    </w:div>
    <w:div w:id="1411004509">
      <w:bodyDiv w:val="1"/>
      <w:marLeft w:val="0"/>
      <w:marRight w:val="0"/>
      <w:marTop w:val="0"/>
      <w:marBottom w:val="0"/>
      <w:divBdr>
        <w:top w:val="none" w:sz="0" w:space="0" w:color="auto"/>
        <w:left w:val="none" w:sz="0" w:space="0" w:color="auto"/>
        <w:bottom w:val="none" w:sz="0" w:space="0" w:color="auto"/>
        <w:right w:val="none" w:sz="0" w:space="0" w:color="auto"/>
      </w:divBdr>
    </w:div>
    <w:div w:id="1431008863">
      <w:bodyDiv w:val="1"/>
      <w:marLeft w:val="0"/>
      <w:marRight w:val="0"/>
      <w:marTop w:val="0"/>
      <w:marBottom w:val="0"/>
      <w:divBdr>
        <w:top w:val="none" w:sz="0" w:space="0" w:color="auto"/>
        <w:left w:val="none" w:sz="0" w:space="0" w:color="auto"/>
        <w:bottom w:val="none" w:sz="0" w:space="0" w:color="auto"/>
        <w:right w:val="none" w:sz="0" w:space="0" w:color="auto"/>
      </w:divBdr>
    </w:div>
    <w:div w:id="1441486720">
      <w:bodyDiv w:val="1"/>
      <w:marLeft w:val="0"/>
      <w:marRight w:val="0"/>
      <w:marTop w:val="0"/>
      <w:marBottom w:val="0"/>
      <w:divBdr>
        <w:top w:val="none" w:sz="0" w:space="0" w:color="auto"/>
        <w:left w:val="none" w:sz="0" w:space="0" w:color="auto"/>
        <w:bottom w:val="none" w:sz="0" w:space="0" w:color="auto"/>
        <w:right w:val="none" w:sz="0" w:space="0" w:color="auto"/>
      </w:divBdr>
    </w:div>
    <w:div w:id="1447892000">
      <w:bodyDiv w:val="1"/>
      <w:marLeft w:val="0"/>
      <w:marRight w:val="0"/>
      <w:marTop w:val="0"/>
      <w:marBottom w:val="0"/>
      <w:divBdr>
        <w:top w:val="none" w:sz="0" w:space="0" w:color="auto"/>
        <w:left w:val="none" w:sz="0" w:space="0" w:color="auto"/>
        <w:bottom w:val="none" w:sz="0" w:space="0" w:color="auto"/>
        <w:right w:val="none" w:sz="0" w:space="0" w:color="auto"/>
      </w:divBdr>
    </w:div>
    <w:div w:id="1513449857">
      <w:bodyDiv w:val="1"/>
      <w:marLeft w:val="0"/>
      <w:marRight w:val="0"/>
      <w:marTop w:val="0"/>
      <w:marBottom w:val="0"/>
      <w:divBdr>
        <w:top w:val="none" w:sz="0" w:space="0" w:color="auto"/>
        <w:left w:val="none" w:sz="0" w:space="0" w:color="auto"/>
        <w:bottom w:val="none" w:sz="0" w:space="0" w:color="auto"/>
        <w:right w:val="none" w:sz="0" w:space="0" w:color="auto"/>
      </w:divBdr>
    </w:div>
    <w:div w:id="1532497195">
      <w:bodyDiv w:val="1"/>
      <w:marLeft w:val="0"/>
      <w:marRight w:val="0"/>
      <w:marTop w:val="0"/>
      <w:marBottom w:val="0"/>
      <w:divBdr>
        <w:top w:val="none" w:sz="0" w:space="0" w:color="auto"/>
        <w:left w:val="none" w:sz="0" w:space="0" w:color="auto"/>
        <w:bottom w:val="none" w:sz="0" w:space="0" w:color="auto"/>
        <w:right w:val="none" w:sz="0" w:space="0" w:color="auto"/>
      </w:divBdr>
    </w:div>
    <w:div w:id="1568300148">
      <w:bodyDiv w:val="1"/>
      <w:marLeft w:val="0"/>
      <w:marRight w:val="0"/>
      <w:marTop w:val="0"/>
      <w:marBottom w:val="0"/>
      <w:divBdr>
        <w:top w:val="none" w:sz="0" w:space="0" w:color="auto"/>
        <w:left w:val="none" w:sz="0" w:space="0" w:color="auto"/>
        <w:bottom w:val="none" w:sz="0" w:space="0" w:color="auto"/>
        <w:right w:val="none" w:sz="0" w:space="0" w:color="auto"/>
      </w:divBdr>
    </w:div>
    <w:div w:id="1612783488">
      <w:bodyDiv w:val="1"/>
      <w:marLeft w:val="0"/>
      <w:marRight w:val="0"/>
      <w:marTop w:val="0"/>
      <w:marBottom w:val="0"/>
      <w:divBdr>
        <w:top w:val="none" w:sz="0" w:space="0" w:color="auto"/>
        <w:left w:val="none" w:sz="0" w:space="0" w:color="auto"/>
        <w:bottom w:val="none" w:sz="0" w:space="0" w:color="auto"/>
        <w:right w:val="none" w:sz="0" w:space="0" w:color="auto"/>
      </w:divBdr>
    </w:div>
    <w:div w:id="1626235874">
      <w:bodyDiv w:val="1"/>
      <w:marLeft w:val="0"/>
      <w:marRight w:val="0"/>
      <w:marTop w:val="0"/>
      <w:marBottom w:val="0"/>
      <w:divBdr>
        <w:top w:val="none" w:sz="0" w:space="0" w:color="auto"/>
        <w:left w:val="none" w:sz="0" w:space="0" w:color="auto"/>
        <w:bottom w:val="none" w:sz="0" w:space="0" w:color="auto"/>
        <w:right w:val="none" w:sz="0" w:space="0" w:color="auto"/>
      </w:divBdr>
    </w:div>
    <w:div w:id="1636519649">
      <w:bodyDiv w:val="1"/>
      <w:marLeft w:val="0"/>
      <w:marRight w:val="0"/>
      <w:marTop w:val="0"/>
      <w:marBottom w:val="0"/>
      <w:divBdr>
        <w:top w:val="none" w:sz="0" w:space="0" w:color="auto"/>
        <w:left w:val="none" w:sz="0" w:space="0" w:color="auto"/>
        <w:bottom w:val="none" w:sz="0" w:space="0" w:color="auto"/>
        <w:right w:val="none" w:sz="0" w:space="0" w:color="auto"/>
      </w:divBdr>
    </w:div>
    <w:div w:id="1691564295">
      <w:bodyDiv w:val="1"/>
      <w:marLeft w:val="0"/>
      <w:marRight w:val="0"/>
      <w:marTop w:val="0"/>
      <w:marBottom w:val="0"/>
      <w:divBdr>
        <w:top w:val="none" w:sz="0" w:space="0" w:color="auto"/>
        <w:left w:val="none" w:sz="0" w:space="0" w:color="auto"/>
        <w:bottom w:val="none" w:sz="0" w:space="0" w:color="auto"/>
        <w:right w:val="none" w:sz="0" w:space="0" w:color="auto"/>
      </w:divBdr>
    </w:div>
    <w:div w:id="1832868659">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1913539168">
      <w:bodyDiv w:val="1"/>
      <w:marLeft w:val="0"/>
      <w:marRight w:val="0"/>
      <w:marTop w:val="0"/>
      <w:marBottom w:val="0"/>
      <w:divBdr>
        <w:top w:val="none" w:sz="0" w:space="0" w:color="auto"/>
        <w:left w:val="none" w:sz="0" w:space="0" w:color="auto"/>
        <w:bottom w:val="none" w:sz="0" w:space="0" w:color="auto"/>
        <w:right w:val="none" w:sz="0" w:space="0" w:color="auto"/>
      </w:divBdr>
    </w:div>
    <w:div w:id="1933925443">
      <w:bodyDiv w:val="1"/>
      <w:marLeft w:val="0"/>
      <w:marRight w:val="0"/>
      <w:marTop w:val="0"/>
      <w:marBottom w:val="0"/>
      <w:divBdr>
        <w:top w:val="none" w:sz="0" w:space="0" w:color="auto"/>
        <w:left w:val="none" w:sz="0" w:space="0" w:color="auto"/>
        <w:bottom w:val="none" w:sz="0" w:space="0" w:color="auto"/>
        <w:right w:val="none" w:sz="0" w:space="0" w:color="auto"/>
      </w:divBdr>
    </w:div>
    <w:div w:id="1962415663">
      <w:bodyDiv w:val="1"/>
      <w:marLeft w:val="0"/>
      <w:marRight w:val="0"/>
      <w:marTop w:val="0"/>
      <w:marBottom w:val="0"/>
      <w:divBdr>
        <w:top w:val="none" w:sz="0" w:space="0" w:color="auto"/>
        <w:left w:val="none" w:sz="0" w:space="0" w:color="auto"/>
        <w:bottom w:val="none" w:sz="0" w:space="0" w:color="auto"/>
        <w:right w:val="none" w:sz="0" w:space="0" w:color="auto"/>
      </w:divBdr>
    </w:div>
    <w:div w:id="2006349518">
      <w:bodyDiv w:val="1"/>
      <w:marLeft w:val="0"/>
      <w:marRight w:val="0"/>
      <w:marTop w:val="0"/>
      <w:marBottom w:val="0"/>
      <w:divBdr>
        <w:top w:val="none" w:sz="0" w:space="0" w:color="auto"/>
        <w:left w:val="none" w:sz="0" w:space="0" w:color="auto"/>
        <w:bottom w:val="none" w:sz="0" w:space="0" w:color="auto"/>
        <w:right w:val="none" w:sz="0" w:space="0" w:color="auto"/>
      </w:divBdr>
    </w:div>
    <w:div w:id="2022075757">
      <w:bodyDiv w:val="1"/>
      <w:marLeft w:val="0"/>
      <w:marRight w:val="0"/>
      <w:marTop w:val="0"/>
      <w:marBottom w:val="0"/>
      <w:divBdr>
        <w:top w:val="none" w:sz="0" w:space="0" w:color="auto"/>
        <w:left w:val="none" w:sz="0" w:space="0" w:color="auto"/>
        <w:bottom w:val="none" w:sz="0" w:space="0" w:color="auto"/>
        <w:right w:val="none" w:sz="0" w:space="0" w:color="auto"/>
      </w:divBdr>
    </w:div>
    <w:div w:id="2025783780">
      <w:bodyDiv w:val="1"/>
      <w:marLeft w:val="0"/>
      <w:marRight w:val="0"/>
      <w:marTop w:val="0"/>
      <w:marBottom w:val="0"/>
      <w:divBdr>
        <w:top w:val="none" w:sz="0" w:space="0" w:color="auto"/>
        <w:left w:val="none" w:sz="0" w:space="0" w:color="auto"/>
        <w:bottom w:val="none" w:sz="0" w:space="0" w:color="auto"/>
        <w:right w:val="none" w:sz="0" w:space="0" w:color="auto"/>
      </w:divBdr>
    </w:div>
    <w:div w:id="2126920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mailto:jkrauz@rydygierkrakow.pl" TargetMode="External"/><Relationship Id="rId18" Type="http://schemas.openxmlformats.org/officeDocument/2006/relationships/header" Target="header1.xm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zbroja@rydygierkrakow.pl" TargetMode="External"/><Relationship Id="rId17" Type="http://schemas.openxmlformats.org/officeDocument/2006/relationships/hyperlink" Target="mailto:mzbroja@rydygierkrakow.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footer" Target="footer1.xm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3.xml"/><Relationship Id="rId28" Type="http://schemas.openxmlformats.org/officeDocument/2006/relationships/hyperlink" Target="https://sip.lex.pl/"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3.xml"/><Relationship Id="rId27" Type="http://schemas.openxmlformats.org/officeDocument/2006/relationships/hyperlink" Target="https://sip.lex.pl/" TargetMode="External"/><Relationship Id="rId30" Type="http://schemas.openxmlformats.org/officeDocument/2006/relationships/hyperlink" Target="https://sip.lex.pl/"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D31A28-1A93-4163-881F-4403B830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4057</TotalTime>
  <Pages>34</Pages>
  <Words>13588</Words>
  <Characters>81530</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AS. Sorys</dc:creator>
  <cp:lastModifiedBy>mzbroja</cp:lastModifiedBy>
  <cp:revision>379</cp:revision>
  <cp:lastPrinted>2025-07-25T07:20:00Z</cp:lastPrinted>
  <dcterms:created xsi:type="dcterms:W3CDTF">2022-12-27T10:34:00Z</dcterms:created>
  <dcterms:modified xsi:type="dcterms:W3CDTF">2025-08-05T12:33:00Z</dcterms:modified>
</cp:coreProperties>
</file>